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B0023" w14:textId="77777777" w:rsidR="00BB6E58" w:rsidRPr="009229C4" w:rsidRDefault="00D00985" w:rsidP="005A13B3">
      <w:pPr>
        <w:jc w:val="center"/>
        <w:rPr>
          <w:rFonts w:ascii="Georgia" w:hAnsi="Georgia"/>
          <w:color w:val="C0504D" w:themeColor="accent2"/>
          <w:sz w:val="32"/>
          <w:szCs w:val="32"/>
        </w:rPr>
      </w:pPr>
      <w:r w:rsidRPr="009229C4">
        <w:rPr>
          <w:rFonts w:ascii="Georgia" w:hAnsi="Georgia"/>
          <w:color w:val="C0504D" w:themeColor="accent2"/>
          <w:sz w:val="32"/>
          <w:szCs w:val="32"/>
        </w:rPr>
        <w:t>PHI ALPHA THETA NATIONAL HONOR SOCIETY EPSILON CHAPTER BYLAWS</w:t>
      </w:r>
    </w:p>
    <w:p w14:paraId="4B009333" w14:textId="77777777" w:rsidR="00017E2B" w:rsidRPr="00017E2B" w:rsidRDefault="00017E2B">
      <w:pPr>
        <w:rPr>
          <w:rFonts w:ascii="Georgia" w:hAnsi="Georgia"/>
          <w:sz w:val="32"/>
          <w:szCs w:val="32"/>
        </w:rPr>
      </w:pPr>
    </w:p>
    <w:p w14:paraId="701BF373" w14:textId="095A4A56" w:rsidR="00017E2B" w:rsidRPr="009229C4" w:rsidRDefault="00D00985">
      <w:pPr>
        <w:rPr>
          <w:rFonts w:ascii="Georgia" w:hAnsi="Georgia"/>
          <w:color w:val="C0504D" w:themeColor="accent2"/>
          <w:sz w:val="32"/>
          <w:szCs w:val="32"/>
        </w:rPr>
      </w:pPr>
      <w:r w:rsidRPr="009229C4">
        <w:rPr>
          <w:rFonts w:ascii="Georgia" w:hAnsi="Georgia"/>
          <w:color w:val="C0504D" w:themeColor="accent2"/>
          <w:sz w:val="32"/>
          <w:szCs w:val="32"/>
        </w:rPr>
        <w:t>PREAMBLE</w:t>
      </w:r>
    </w:p>
    <w:p w14:paraId="67E275B8" w14:textId="77777777" w:rsidR="00017E2B" w:rsidRPr="00017E2B" w:rsidRDefault="00017E2B">
      <w:pPr>
        <w:rPr>
          <w:rFonts w:ascii="Georgia" w:hAnsi="Georgia"/>
          <w:sz w:val="32"/>
          <w:szCs w:val="32"/>
        </w:rPr>
      </w:pPr>
    </w:p>
    <w:p w14:paraId="321566F4" w14:textId="7A1B6E10" w:rsidR="00017E2B" w:rsidRPr="00017E2B" w:rsidRDefault="005A13B3" w:rsidP="005A13B3">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We, the members of the Phi Alpha Theta History Honors Society, Epsilon, in order to promote the study of history through the encouragement of research, good teaching, publication and the exchange of learning and ideas among historians; and, to bring students, teachers and writers of history together for intellectual and social exchanges, which promote and assist historical research and publication by our members in a variety of ways, do create these bylaws for the government of our order.</w:t>
      </w:r>
    </w:p>
    <w:p w14:paraId="66E9CD45" w14:textId="3274CC60" w:rsidR="00017E2B" w:rsidRPr="009229C4" w:rsidRDefault="00D00985">
      <w:pPr>
        <w:rPr>
          <w:rFonts w:ascii="Georgia" w:hAnsi="Georgia"/>
          <w:color w:val="C0504D" w:themeColor="accent2"/>
          <w:sz w:val="32"/>
          <w:szCs w:val="32"/>
        </w:rPr>
      </w:pPr>
      <w:r w:rsidRPr="009229C4">
        <w:rPr>
          <w:rFonts w:ascii="Georgia" w:hAnsi="Georgia"/>
          <w:color w:val="C0504D" w:themeColor="accent2"/>
          <w:sz w:val="32"/>
          <w:szCs w:val="32"/>
        </w:rPr>
        <w:t>ARTICLE I – FORMAL ESTABLISHMENT</w:t>
      </w:r>
    </w:p>
    <w:p w14:paraId="14B0C0A2" w14:textId="77777777" w:rsidR="00D00985" w:rsidRPr="00017E2B" w:rsidRDefault="00D00985">
      <w:pPr>
        <w:rPr>
          <w:rFonts w:ascii="Georgia" w:hAnsi="Georgia"/>
          <w:sz w:val="32"/>
          <w:szCs w:val="32"/>
        </w:rPr>
      </w:pPr>
    </w:p>
    <w:p w14:paraId="45D13F77" w14:textId="077C81BD" w:rsidR="00017E2B" w:rsidRPr="00017E2B" w:rsidRDefault="00D00985" w:rsidP="00D00985">
      <w:pPr>
        <w:widowControl w:val="0"/>
        <w:autoSpaceDE w:val="0"/>
        <w:autoSpaceDN w:val="0"/>
        <w:adjustRightInd w:val="0"/>
        <w:spacing w:after="240"/>
        <w:rPr>
          <w:rFonts w:ascii="Georgia" w:hAnsi="Georgia" w:cs="Book Antiqua"/>
          <w:sz w:val="32"/>
          <w:szCs w:val="32"/>
        </w:rPr>
      </w:pPr>
      <w:r w:rsidRPr="00017E2B">
        <w:rPr>
          <w:rFonts w:ascii="Georgia" w:hAnsi="Georgia"/>
          <w:sz w:val="32"/>
          <w:szCs w:val="32"/>
        </w:rPr>
        <w:t xml:space="preserve">Section 1. </w:t>
      </w:r>
      <w:r w:rsidRPr="00017E2B">
        <w:rPr>
          <w:rFonts w:ascii="Georgia" w:hAnsi="Georgia" w:cs="Book Antiqua"/>
          <w:sz w:val="32"/>
          <w:szCs w:val="32"/>
        </w:rPr>
        <w:t>This Society shall be known as the Phi Alpha Theta History Honors Society, Epsilon Chapter.</w:t>
      </w:r>
    </w:p>
    <w:p w14:paraId="4E89EA67" w14:textId="1BF25AD8" w:rsidR="00017E2B" w:rsidRPr="00017E2B" w:rsidRDefault="00D00985" w:rsidP="00D00985">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Section 2. This Society shall exist as a Registered Student Organization (RSO) on the campus of the University of Illinois at Urbana-Champaign. RSO’s have no legal association with the University of Illinois at Urbana-Champaign and are independent entities.</w:t>
      </w:r>
    </w:p>
    <w:p w14:paraId="63853792" w14:textId="79E28535" w:rsidR="00017E2B" w:rsidRDefault="00D00985" w:rsidP="00D00985">
      <w:pPr>
        <w:widowControl w:val="0"/>
        <w:autoSpaceDE w:val="0"/>
        <w:autoSpaceDN w:val="0"/>
        <w:adjustRightInd w:val="0"/>
        <w:spacing w:after="240"/>
        <w:rPr>
          <w:rFonts w:ascii="Georgia" w:hAnsi="Georgia" w:cs="Book Antiqua"/>
          <w:sz w:val="32"/>
          <w:szCs w:val="32"/>
        </w:rPr>
      </w:pPr>
      <w:r w:rsidRPr="00017E2B">
        <w:rPr>
          <w:rFonts w:ascii="Georgia" w:hAnsi="Georgia" w:cs="Times"/>
          <w:sz w:val="32"/>
          <w:szCs w:val="32"/>
        </w:rPr>
        <w:t xml:space="preserve">Section 3. </w:t>
      </w:r>
      <w:r w:rsidRPr="00017E2B">
        <w:rPr>
          <w:rFonts w:ascii="Georgia" w:hAnsi="Georgia" w:cs="Book Antiqua"/>
          <w:sz w:val="32"/>
          <w:szCs w:val="32"/>
        </w:rPr>
        <w:t>Phi Alpha Theta, Epsilon does not discriminate on the basis of race, color, sex, religion, national origin, age, disability, sexual orientation, or veteran status in its programs or activities.</w:t>
      </w:r>
    </w:p>
    <w:p w14:paraId="6A471C8D" w14:textId="77777777" w:rsidR="00D00985" w:rsidRPr="009229C4" w:rsidRDefault="00D00985" w:rsidP="00D00985">
      <w:pPr>
        <w:widowControl w:val="0"/>
        <w:autoSpaceDE w:val="0"/>
        <w:autoSpaceDN w:val="0"/>
        <w:adjustRightInd w:val="0"/>
        <w:spacing w:after="240"/>
        <w:rPr>
          <w:rFonts w:ascii="Georgia" w:hAnsi="Georgia" w:cs="Book Antiqua"/>
          <w:color w:val="C0504D" w:themeColor="accent2"/>
          <w:sz w:val="32"/>
          <w:szCs w:val="32"/>
        </w:rPr>
      </w:pPr>
      <w:r w:rsidRPr="009229C4">
        <w:rPr>
          <w:rFonts w:ascii="Georgia" w:hAnsi="Georgia" w:cs="Book Antiqua"/>
          <w:color w:val="C0504D" w:themeColor="accent2"/>
          <w:sz w:val="32"/>
          <w:szCs w:val="32"/>
        </w:rPr>
        <w:t>ARTICLE II –</w:t>
      </w:r>
      <w:r w:rsidR="00531D1A" w:rsidRPr="009229C4">
        <w:rPr>
          <w:rFonts w:ascii="Georgia" w:hAnsi="Georgia" w:cs="Book Antiqua"/>
          <w:color w:val="C0504D" w:themeColor="accent2"/>
          <w:sz w:val="32"/>
          <w:szCs w:val="32"/>
        </w:rPr>
        <w:t xml:space="preserve"> </w:t>
      </w:r>
      <w:r w:rsidR="003968E9" w:rsidRPr="009229C4">
        <w:rPr>
          <w:rFonts w:ascii="Georgia" w:hAnsi="Georgia" w:cs="Book Antiqua"/>
          <w:color w:val="C0504D" w:themeColor="accent2"/>
          <w:sz w:val="32"/>
          <w:szCs w:val="32"/>
        </w:rPr>
        <w:t xml:space="preserve">BYLAW </w:t>
      </w:r>
      <w:r w:rsidRPr="009229C4">
        <w:rPr>
          <w:rFonts w:ascii="Georgia" w:hAnsi="Georgia" w:cs="Book Antiqua"/>
          <w:color w:val="C0504D" w:themeColor="accent2"/>
          <w:sz w:val="32"/>
          <w:szCs w:val="32"/>
        </w:rPr>
        <w:t>DEFINITIONS</w:t>
      </w:r>
    </w:p>
    <w:p w14:paraId="451F2A95" w14:textId="1146C0BC" w:rsidR="00531D1A" w:rsidRPr="00017E2B" w:rsidRDefault="00D00985" w:rsidP="00531D1A">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 xml:space="preserve">Section 1. </w:t>
      </w:r>
      <w:r w:rsidR="00531D1A" w:rsidRPr="00017E2B">
        <w:rPr>
          <w:rFonts w:ascii="Georgia" w:hAnsi="Georgia" w:cs="Book Antiqua"/>
          <w:sz w:val="32"/>
          <w:szCs w:val="32"/>
        </w:rPr>
        <w:t>A Constitutional Bylaw is hereby defi</w:t>
      </w:r>
      <w:r w:rsidR="005A13B3" w:rsidRPr="00017E2B">
        <w:rPr>
          <w:rFonts w:ascii="Georgia" w:hAnsi="Georgia" w:cs="Book Antiqua"/>
          <w:sz w:val="32"/>
          <w:szCs w:val="32"/>
        </w:rPr>
        <w:t>ned as an amendment to Epsilon C</w:t>
      </w:r>
      <w:r w:rsidR="00531D1A" w:rsidRPr="00017E2B">
        <w:rPr>
          <w:rFonts w:ascii="Georgia" w:hAnsi="Georgia" w:cs="Book Antiqua"/>
          <w:sz w:val="32"/>
          <w:szCs w:val="32"/>
        </w:rPr>
        <w:t>hapter’s policy that shall require amending the Chapter’s Constitution. The procedure for amending the Chapter Const</w:t>
      </w:r>
      <w:r w:rsidR="005A13B3" w:rsidRPr="00017E2B">
        <w:rPr>
          <w:rFonts w:ascii="Georgia" w:hAnsi="Georgia" w:cs="Book Antiqua"/>
          <w:sz w:val="32"/>
          <w:szCs w:val="32"/>
        </w:rPr>
        <w:t>itution is described in Article V.</w:t>
      </w:r>
    </w:p>
    <w:p w14:paraId="57B17C68" w14:textId="625C9CB3" w:rsidR="00531D1A" w:rsidRPr="00017E2B" w:rsidRDefault="00531D1A" w:rsidP="00531D1A">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lastRenderedPageBreak/>
        <w:t>Section 2. A Customary Bylaw is hereby define</w:t>
      </w:r>
      <w:r w:rsidR="0065275F" w:rsidRPr="00017E2B">
        <w:rPr>
          <w:rFonts w:ascii="Georgia" w:hAnsi="Georgia" w:cs="Book Antiqua"/>
          <w:sz w:val="32"/>
          <w:szCs w:val="32"/>
        </w:rPr>
        <w:t>d as an amendment to Epsilon C</w:t>
      </w:r>
      <w:r w:rsidRPr="00017E2B">
        <w:rPr>
          <w:rFonts w:ascii="Georgia" w:hAnsi="Georgia" w:cs="Book Antiqua"/>
          <w:sz w:val="32"/>
          <w:szCs w:val="32"/>
        </w:rPr>
        <w:t>hapter’s policy that shall not require amending the Chapter’s Constitution. Examples include the founding of a new committee, changes in recruitment policy, and discretionary spending on scholarship programs, journal publications, and events.</w:t>
      </w:r>
    </w:p>
    <w:p w14:paraId="4EFE794C" w14:textId="77777777" w:rsidR="00531D1A" w:rsidRPr="009229C4" w:rsidRDefault="00531D1A" w:rsidP="00531D1A">
      <w:pPr>
        <w:widowControl w:val="0"/>
        <w:autoSpaceDE w:val="0"/>
        <w:autoSpaceDN w:val="0"/>
        <w:adjustRightInd w:val="0"/>
        <w:spacing w:after="240"/>
        <w:rPr>
          <w:rFonts w:ascii="Georgia" w:hAnsi="Georgia" w:cs="Times"/>
          <w:color w:val="C0504D" w:themeColor="accent2"/>
          <w:sz w:val="32"/>
          <w:szCs w:val="32"/>
        </w:rPr>
      </w:pPr>
      <w:r w:rsidRPr="009229C4">
        <w:rPr>
          <w:rFonts w:ascii="Georgia" w:hAnsi="Georgia" w:cs="Times"/>
          <w:color w:val="C0504D" w:themeColor="accent2"/>
          <w:sz w:val="32"/>
          <w:szCs w:val="32"/>
        </w:rPr>
        <w:t>ARTICLE III – PARTICIPATION AND MEMBERSHIP</w:t>
      </w:r>
    </w:p>
    <w:p w14:paraId="13803872" w14:textId="77777777" w:rsidR="003968E9" w:rsidRPr="00017E2B" w:rsidRDefault="003968E9" w:rsidP="00531D1A">
      <w:pPr>
        <w:widowControl w:val="0"/>
        <w:autoSpaceDE w:val="0"/>
        <w:autoSpaceDN w:val="0"/>
        <w:adjustRightInd w:val="0"/>
        <w:spacing w:after="240"/>
        <w:rPr>
          <w:rFonts w:ascii="Georgia" w:hAnsi="Georgia" w:cs="Times"/>
          <w:sz w:val="32"/>
          <w:szCs w:val="32"/>
        </w:rPr>
      </w:pPr>
      <w:r w:rsidRPr="00017E2B">
        <w:rPr>
          <w:rFonts w:ascii="Georgia" w:hAnsi="Georgia" w:cs="Times"/>
          <w:sz w:val="32"/>
          <w:szCs w:val="32"/>
        </w:rPr>
        <w:t>Section 1. Membership Definitions</w:t>
      </w:r>
    </w:p>
    <w:p w14:paraId="39022D1B" w14:textId="77777777" w:rsidR="00D00985" w:rsidRPr="00017E2B" w:rsidRDefault="00E85B99" w:rsidP="00E85B99">
      <w:pPr>
        <w:widowControl w:val="0"/>
        <w:autoSpaceDE w:val="0"/>
        <w:autoSpaceDN w:val="0"/>
        <w:adjustRightInd w:val="0"/>
        <w:spacing w:after="240"/>
        <w:rPr>
          <w:rFonts w:ascii="Georgia" w:hAnsi="Georgia" w:cs="Times"/>
          <w:sz w:val="32"/>
          <w:szCs w:val="32"/>
        </w:rPr>
      </w:pPr>
      <w:r w:rsidRPr="00017E2B">
        <w:rPr>
          <w:rFonts w:ascii="Georgia" w:hAnsi="Georgia" w:cs="Times"/>
          <w:sz w:val="32"/>
          <w:szCs w:val="32"/>
        </w:rPr>
        <w:t xml:space="preserve">A. </w:t>
      </w:r>
      <w:r w:rsidR="00950763" w:rsidRPr="00017E2B">
        <w:rPr>
          <w:rFonts w:ascii="Georgia" w:hAnsi="Georgia" w:cs="Times"/>
          <w:sz w:val="32"/>
          <w:szCs w:val="32"/>
        </w:rPr>
        <w:t xml:space="preserve">As a result of our chapter’s registration as a RSO, our rules for membership are defined within </w:t>
      </w:r>
      <w:r w:rsidR="00B846D5" w:rsidRPr="00017E2B">
        <w:rPr>
          <w:rFonts w:ascii="Georgia" w:hAnsi="Georgia" w:cs="Times"/>
          <w:sz w:val="32"/>
          <w:szCs w:val="32"/>
        </w:rPr>
        <w:t>RSO</w:t>
      </w:r>
      <w:r w:rsidR="00950763" w:rsidRPr="00017E2B">
        <w:rPr>
          <w:rFonts w:ascii="Georgia" w:hAnsi="Georgia" w:cs="Times"/>
          <w:sz w:val="32"/>
          <w:szCs w:val="32"/>
        </w:rPr>
        <w:t xml:space="preserve"> guidelines. Therefore,</w:t>
      </w:r>
      <w:r w:rsidR="003968E9" w:rsidRPr="00017E2B">
        <w:rPr>
          <w:rFonts w:ascii="Georgia" w:hAnsi="Georgia" w:cs="Times"/>
          <w:sz w:val="32"/>
          <w:szCs w:val="32"/>
        </w:rPr>
        <w:t xml:space="preserve"> our chapter members may only consist of people </w:t>
      </w:r>
      <w:r w:rsidR="00950763" w:rsidRPr="00017E2B">
        <w:rPr>
          <w:rFonts w:ascii="Georgia" w:hAnsi="Georgia" w:cs="Times"/>
          <w:sz w:val="32"/>
          <w:szCs w:val="32"/>
        </w:rPr>
        <w:t>with an active illinois.edu e-mail account.</w:t>
      </w:r>
    </w:p>
    <w:p w14:paraId="2389276C" w14:textId="77777777" w:rsidR="00E85B99" w:rsidRPr="00017E2B" w:rsidRDefault="00E85B99" w:rsidP="00E85B99">
      <w:pPr>
        <w:rPr>
          <w:rFonts w:ascii="Georgia" w:hAnsi="Georgia"/>
          <w:sz w:val="32"/>
          <w:szCs w:val="32"/>
        </w:rPr>
      </w:pPr>
      <w:r w:rsidRPr="00017E2B">
        <w:rPr>
          <w:rFonts w:ascii="Georgia" w:hAnsi="Georgia"/>
          <w:sz w:val="32"/>
          <w:szCs w:val="32"/>
        </w:rPr>
        <w:t xml:space="preserve">B. Members do not need to be history majors to participate or seek induction, nor shall membership in another society or association disqualify anyone from seeking </w:t>
      </w:r>
      <w:r w:rsidR="00B846D5" w:rsidRPr="00017E2B">
        <w:rPr>
          <w:rFonts w:ascii="Georgia" w:hAnsi="Georgia"/>
          <w:sz w:val="32"/>
          <w:szCs w:val="32"/>
        </w:rPr>
        <w:t>induction.</w:t>
      </w:r>
    </w:p>
    <w:p w14:paraId="5FBA2011" w14:textId="77777777" w:rsidR="00B846D5" w:rsidRPr="00017E2B" w:rsidRDefault="00B846D5" w:rsidP="00E85B99">
      <w:pPr>
        <w:rPr>
          <w:rFonts w:ascii="Georgia" w:hAnsi="Georgia"/>
          <w:sz w:val="32"/>
          <w:szCs w:val="32"/>
        </w:rPr>
      </w:pPr>
    </w:p>
    <w:p w14:paraId="026D111C" w14:textId="0FC83228" w:rsidR="00950763" w:rsidRPr="00017E2B" w:rsidRDefault="00B846D5" w:rsidP="00950763">
      <w:pPr>
        <w:rPr>
          <w:rFonts w:ascii="Georgia" w:hAnsi="Georgia"/>
          <w:sz w:val="32"/>
          <w:szCs w:val="32"/>
        </w:rPr>
      </w:pPr>
      <w:r w:rsidRPr="00017E2B">
        <w:rPr>
          <w:rFonts w:ascii="Georgia" w:hAnsi="Georgia"/>
          <w:sz w:val="32"/>
          <w:szCs w:val="32"/>
        </w:rPr>
        <w:t>C</w:t>
      </w:r>
      <w:r w:rsidR="00950763" w:rsidRPr="00017E2B">
        <w:rPr>
          <w:rFonts w:ascii="Georgia" w:hAnsi="Georgia"/>
          <w:sz w:val="32"/>
          <w:szCs w:val="32"/>
        </w:rPr>
        <w:t>. Our membership is divided into two classes: informal members and formal members.</w:t>
      </w:r>
      <w:r w:rsidR="00E85B99" w:rsidRPr="00017E2B">
        <w:rPr>
          <w:rFonts w:ascii="Georgia" w:hAnsi="Georgia"/>
          <w:sz w:val="32"/>
          <w:szCs w:val="32"/>
        </w:rPr>
        <w:t xml:space="preserve"> Informal mem</w:t>
      </w:r>
      <w:r w:rsidRPr="00017E2B">
        <w:rPr>
          <w:rFonts w:ascii="Georgia" w:hAnsi="Georgia"/>
          <w:sz w:val="32"/>
          <w:szCs w:val="32"/>
        </w:rPr>
        <w:t>bers are defined in Article III, Section 1, Subsection D</w:t>
      </w:r>
      <w:r w:rsidR="005A13B3" w:rsidRPr="00017E2B">
        <w:rPr>
          <w:rFonts w:ascii="Georgia" w:hAnsi="Georgia"/>
          <w:sz w:val="32"/>
          <w:szCs w:val="32"/>
        </w:rPr>
        <w:t xml:space="preserve">; </w:t>
      </w:r>
      <w:r w:rsidR="00E85B99" w:rsidRPr="00017E2B">
        <w:rPr>
          <w:rFonts w:ascii="Georgia" w:hAnsi="Georgia"/>
          <w:sz w:val="32"/>
          <w:szCs w:val="32"/>
        </w:rPr>
        <w:t>formal mem</w:t>
      </w:r>
      <w:r w:rsidRPr="00017E2B">
        <w:rPr>
          <w:rFonts w:ascii="Georgia" w:hAnsi="Georgia"/>
          <w:sz w:val="32"/>
          <w:szCs w:val="32"/>
        </w:rPr>
        <w:t xml:space="preserve">bers are defined in Article III, Section 1, </w:t>
      </w:r>
      <w:proofErr w:type="gramStart"/>
      <w:r w:rsidRPr="00017E2B">
        <w:rPr>
          <w:rFonts w:ascii="Georgia" w:hAnsi="Georgia"/>
          <w:sz w:val="32"/>
          <w:szCs w:val="32"/>
        </w:rPr>
        <w:t>Subsection</w:t>
      </w:r>
      <w:proofErr w:type="gramEnd"/>
      <w:r w:rsidRPr="00017E2B">
        <w:rPr>
          <w:rFonts w:ascii="Georgia" w:hAnsi="Georgia"/>
          <w:sz w:val="32"/>
          <w:szCs w:val="32"/>
        </w:rPr>
        <w:t xml:space="preserve"> E</w:t>
      </w:r>
      <w:r w:rsidR="00E85B99" w:rsidRPr="00017E2B">
        <w:rPr>
          <w:rFonts w:ascii="Georgia" w:hAnsi="Georgia"/>
          <w:sz w:val="32"/>
          <w:szCs w:val="32"/>
        </w:rPr>
        <w:t>.</w:t>
      </w:r>
    </w:p>
    <w:p w14:paraId="2D3605FC" w14:textId="77777777" w:rsidR="00950763" w:rsidRPr="00017E2B" w:rsidRDefault="00950763" w:rsidP="00950763">
      <w:pPr>
        <w:rPr>
          <w:rFonts w:ascii="Georgia" w:hAnsi="Georgia"/>
          <w:sz w:val="32"/>
          <w:szCs w:val="32"/>
        </w:rPr>
      </w:pPr>
    </w:p>
    <w:p w14:paraId="12A0F4F6" w14:textId="08B1C265" w:rsidR="00017E2B" w:rsidRDefault="00B846D5" w:rsidP="00950763">
      <w:pPr>
        <w:rPr>
          <w:rFonts w:ascii="Georgia" w:hAnsi="Georgia"/>
          <w:sz w:val="32"/>
          <w:szCs w:val="32"/>
        </w:rPr>
      </w:pPr>
      <w:r w:rsidRPr="00017E2B">
        <w:rPr>
          <w:rFonts w:ascii="Georgia" w:hAnsi="Georgia"/>
          <w:sz w:val="32"/>
          <w:szCs w:val="32"/>
        </w:rPr>
        <w:t>D</w:t>
      </w:r>
      <w:r w:rsidR="00950763" w:rsidRPr="00017E2B">
        <w:rPr>
          <w:rFonts w:ascii="Georgia" w:hAnsi="Georgia"/>
          <w:sz w:val="32"/>
          <w:szCs w:val="32"/>
        </w:rPr>
        <w:t xml:space="preserve">. Informal members are people who participate in Epsilon Chapter activities, but have not been formally inducted into the Society. Informal members do not necessarily </w:t>
      </w:r>
      <w:r w:rsidR="00C52703" w:rsidRPr="00017E2B">
        <w:rPr>
          <w:rFonts w:ascii="Georgia" w:hAnsi="Georgia"/>
          <w:sz w:val="32"/>
          <w:szCs w:val="32"/>
        </w:rPr>
        <w:t xml:space="preserve">ever </w:t>
      </w:r>
      <w:r w:rsidR="00950763" w:rsidRPr="00017E2B">
        <w:rPr>
          <w:rFonts w:ascii="Georgia" w:hAnsi="Georgia"/>
          <w:sz w:val="32"/>
          <w:szCs w:val="32"/>
        </w:rPr>
        <w:t xml:space="preserve">need to fulfill the requirements </w:t>
      </w:r>
      <w:r w:rsidRPr="00017E2B">
        <w:rPr>
          <w:rFonts w:ascii="Georgia" w:hAnsi="Georgia"/>
          <w:sz w:val="32"/>
          <w:szCs w:val="32"/>
        </w:rPr>
        <w:t xml:space="preserve">for induction </w:t>
      </w:r>
      <w:r w:rsidR="00950763" w:rsidRPr="00017E2B">
        <w:rPr>
          <w:rFonts w:ascii="Georgia" w:hAnsi="Georgia"/>
          <w:sz w:val="32"/>
          <w:szCs w:val="32"/>
        </w:rPr>
        <w:t>set forth by the national organization of Phi Alpha Theta</w:t>
      </w:r>
      <w:r w:rsidR="00C52703" w:rsidRPr="00017E2B">
        <w:rPr>
          <w:rFonts w:ascii="Georgia" w:hAnsi="Georgia"/>
          <w:sz w:val="32"/>
          <w:szCs w:val="32"/>
        </w:rPr>
        <w:t xml:space="preserve"> and the Epsilon Chapter</w:t>
      </w:r>
      <w:r w:rsidR="00950763" w:rsidRPr="00017E2B">
        <w:rPr>
          <w:rFonts w:ascii="Georgia" w:hAnsi="Georgia"/>
          <w:sz w:val="32"/>
          <w:szCs w:val="32"/>
        </w:rPr>
        <w:t>, bu</w:t>
      </w:r>
      <w:r w:rsidR="00C52703" w:rsidRPr="00017E2B">
        <w:rPr>
          <w:rFonts w:ascii="Georgia" w:hAnsi="Georgia"/>
          <w:sz w:val="32"/>
          <w:szCs w:val="32"/>
        </w:rPr>
        <w:t>t they are expected to uphold the respective values of the nationa</w:t>
      </w:r>
      <w:r w:rsidR="00F209E1" w:rsidRPr="00017E2B">
        <w:rPr>
          <w:rFonts w:ascii="Georgia" w:hAnsi="Georgia"/>
          <w:sz w:val="32"/>
          <w:szCs w:val="32"/>
        </w:rPr>
        <w:t>l organization and the Epsilon C</w:t>
      </w:r>
      <w:r w:rsidR="00C52703" w:rsidRPr="00017E2B">
        <w:rPr>
          <w:rFonts w:ascii="Georgia" w:hAnsi="Georgia"/>
          <w:sz w:val="32"/>
          <w:szCs w:val="32"/>
        </w:rPr>
        <w:t>hapter, nonetheless.</w:t>
      </w:r>
    </w:p>
    <w:p w14:paraId="43E23478" w14:textId="77777777" w:rsidR="00017E2B" w:rsidRPr="00017E2B" w:rsidRDefault="00017E2B" w:rsidP="00950763">
      <w:pPr>
        <w:rPr>
          <w:rFonts w:ascii="Georgia" w:hAnsi="Georgia"/>
          <w:sz w:val="32"/>
          <w:szCs w:val="32"/>
        </w:rPr>
      </w:pPr>
    </w:p>
    <w:p w14:paraId="73B0CEDE" w14:textId="56CB8E30" w:rsidR="00E85B99" w:rsidRPr="00017E2B" w:rsidRDefault="00B846D5" w:rsidP="00950763">
      <w:pPr>
        <w:rPr>
          <w:rFonts w:ascii="Georgia" w:hAnsi="Georgia"/>
          <w:sz w:val="32"/>
          <w:szCs w:val="32"/>
        </w:rPr>
      </w:pPr>
      <w:r w:rsidRPr="00017E2B">
        <w:rPr>
          <w:rFonts w:ascii="Georgia" w:hAnsi="Georgia"/>
          <w:sz w:val="32"/>
          <w:szCs w:val="32"/>
        </w:rPr>
        <w:t>E</w:t>
      </w:r>
      <w:r w:rsidR="00C52703" w:rsidRPr="00017E2B">
        <w:rPr>
          <w:rFonts w:ascii="Georgia" w:hAnsi="Georgia"/>
          <w:sz w:val="32"/>
          <w:szCs w:val="32"/>
        </w:rPr>
        <w:t xml:space="preserve">. Formal members are people who have been inducted into the </w:t>
      </w:r>
      <w:r w:rsidR="006F3257" w:rsidRPr="00017E2B">
        <w:rPr>
          <w:rFonts w:ascii="Georgia" w:hAnsi="Georgia"/>
          <w:sz w:val="32"/>
          <w:szCs w:val="32"/>
        </w:rPr>
        <w:t xml:space="preserve">Epsilon Chapter under the criteria set forth by the national organization. The </w:t>
      </w:r>
      <w:r w:rsidR="005A13B3" w:rsidRPr="00017E2B">
        <w:rPr>
          <w:rFonts w:ascii="Georgia" w:hAnsi="Georgia"/>
          <w:sz w:val="32"/>
          <w:szCs w:val="32"/>
        </w:rPr>
        <w:t xml:space="preserve">criteria are defined in Article III, </w:t>
      </w:r>
      <w:r w:rsidR="00AB20E4" w:rsidRPr="00017E2B">
        <w:rPr>
          <w:rFonts w:ascii="Georgia" w:hAnsi="Georgia"/>
          <w:sz w:val="32"/>
          <w:szCs w:val="32"/>
        </w:rPr>
        <w:t xml:space="preserve">Section </w:t>
      </w:r>
      <w:proofErr w:type="gramStart"/>
      <w:r w:rsidR="00AB20E4" w:rsidRPr="00017E2B">
        <w:rPr>
          <w:rFonts w:ascii="Georgia" w:hAnsi="Georgia"/>
          <w:sz w:val="32"/>
          <w:szCs w:val="32"/>
        </w:rPr>
        <w:t>2,</w:t>
      </w:r>
      <w:proofErr w:type="gramEnd"/>
      <w:r w:rsidR="00AB20E4" w:rsidRPr="00017E2B">
        <w:rPr>
          <w:rFonts w:ascii="Georgia" w:hAnsi="Georgia"/>
          <w:sz w:val="32"/>
          <w:szCs w:val="32"/>
        </w:rPr>
        <w:t xml:space="preserve"> Subsection A.</w:t>
      </w:r>
      <w:r w:rsidRPr="00017E2B">
        <w:rPr>
          <w:rFonts w:ascii="Georgia" w:hAnsi="Georgia"/>
          <w:sz w:val="32"/>
          <w:szCs w:val="32"/>
        </w:rPr>
        <w:t xml:space="preserve"> </w:t>
      </w:r>
      <w:r w:rsidR="006F3257" w:rsidRPr="00017E2B">
        <w:rPr>
          <w:rFonts w:ascii="Georgia" w:hAnsi="Georgia"/>
          <w:sz w:val="32"/>
          <w:szCs w:val="32"/>
        </w:rPr>
        <w:t xml:space="preserve">Formal members are eligible to receive honor cords at graduation if they have additionally amassed </w:t>
      </w:r>
      <w:r w:rsidRPr="00017E2B">
        <w:rPr>
          <w:rFonts w:ascii="Georgia" w:hAnsi="Georgia"/>
          <w:sz w:val="32"/>
          <w:szCs w:val="32"/>
        </w:rPr>
        <w:t>fifty (</w:t>
      </w:r>
      <w:r w:rsidR="006F3257" w:rsidRPr="00017E2B">
        <w:rPr>
          <w:rFonts w:ascii="Georgia" w:hAnsi="Georgia"/>
          <w:sz w:val="32"/>
          <w:szCs w:val="32"/>
        </w:rPr>
        <w:t>50</w:t>
      </w:r>
      <w:r w:rsidRPr="00017E2B">
        <w:rPr>
          <w:rFonts w:ascii="Georgia" w:hAnsi="Georgia"/>
          <w:sz w:val="32"/>
          <w:szCs w:val="32"/>
        </w:rPr>
        <w:t>)</w:t>
      </w:r>
      <w:r w:rsidR="006F3257" w:rsidRPr="00017E2B">
        <w:rPr>
          <w:rFonts w:ascii="Georgia" w:hAnsi="Georgia"/>
          <w:sz w:val="32"/>
          <w:szCs w:val="32"/>
        </w:rPr>
        <w:t xml:space="preserve"> point</w:t>
      </w:r>
      <w:r w:rsidR="005A13B3" w:rsidRPr="00017E2B">
        <w:rPr>
          <w:rFonts w:ascii="Georgia" w:hAnsi="Georgia"/>
          <w:sz w:val="32"/>
          <w:szCs w:val="32"/>
        </w:rPr>
        <w:t>s from the Epsilon C</w:t>
      </w:r>
      <w:r w:rsidR="00E85B99" w:rsidRPr="00017E2B">
        <w:rPr>
          <w:rFonts w:ascii="Georgia" w:hAnsi="Georgia"/>
          <w:sz w:val="32"/>
          <w:szCs w:val="32"/>
        </w:rPr>
        <w:t xml:space="preserve">hapter. Further details regarding points can be found </w:t>
      </w:r>
      <w:r w:rsidR="005A13B3" w:rsidRPr="00017E2B">
        <w:rPr>
          <w:rFonts w:ascii="Georgia" w:hAnsi="Georgia"/>
          <w:sz w:val="32"/>
          <w:szCs w:val="32"/>
        </w:rPr>
        <w:t>in Article III, Section 3.</w:t>
      </w:r>
    </w:p>
    <w:p w14:paraId="4F361D5B" w14:textId="77777777" w:rsidR="005A13B3" w:rsidRPr="00017E2B" w:rsidRDefault="005A13B3" w:rsidP="00950763">
      <w:pPr>
        <w:rPr>
          <w:rFonts w:ascii="Georgia" w:hAnsi="Georgia"/>
          <w:sz w:val="32"/>
          <w:szCs w:val="32"/>
        </w:rPr>
      </w:pPr>
    </w:p>
    <w:p w14:paraId="4EFCCF19" w14:textId="11462995" w:rsidR="005A13B3" w:rsidRPr="00017E2B" w:rsidRDefault="005A13B3" w:rsidP="005A13B3">
      <w:pPr>
        <w:rPr>
          <w:rFonts w:ascii="Georgia" w:hAnsi="Georgia"/>
          <w:sz w:val="32"/>
          <w:szCs w:val="32"/>
        </w:rPr>
      </w:pPr>
      <w:r w:rsidRPr="00017E2B">
        <w:rPr>
          <w:rFonts w:ascii="Georgia" w:hAnsi="Georgia"/>
          <w:sz w:val="32"/>
          <w:szCs w:val="32"/>
        </w:rPr>
        <w:t>Section 2. Requirements for Induction</w:t>
      </w:r>
    </w:p>
    <w:p w14:paraId="3C83399E" w14:textId="77777777" w:rsidR="005A13B3" w:rsidRPr="00017E2B" w:rsidRDefault="005A13B3" w:rsidP="005A13B3">
      <w:pPr>
        <w:rPr>
          <w:rFonts w:ascii="Georgia" w:hAnsi="Georgia"/>
          <w:sz w:val="32"/>
          <w:szCs w:val="32"/>
        </w:rPr>
      </w:pPr>
    </w:p>
    <w:p w14:paraId="42129B3E" w14:textId="304498EE" w:rsidR="005A13B3" w:rsidRPr="00017E2B" w:rsidRDefault="005A13B3" w:rsidP="005A13B3">
      <w:pPr>
        <w:rPr>
          <w:rFonts w:ascii="Georgia" w:hAnsi="Georgia"/>
          <w:sz w:val="32"/>
          <w:szCs w:val="32"/>
        </w:rPr>
      </w:pPr>
      <w:r w:rsidRPr="00017E2B">
        <w:rPr>
          <w:rFonts w:ascii="Georgia" w:hAnsi="Georgia"/>
          <w:sz w:val="32"/>
          <w:szCs w:val="32"/>
        </w:rPr>
        <w:t>A. Potential formal members must have at least twelve (12) hours of credit in history from an accredited university, at least a 3.0 overall grade point average (GPA), and at least a 3.1 GPA in history courses from an accredited university.</w:t>
      </w:r>
    </w:p>
    <w:p w14:paraId="60FD214B" w14:textId="77777777" w:rsidR="0065275F" w:rsidRPr="00017E2B" w:rsidRDefault="0065275F" w:rsidP="00950763">
      <w:pPr>
        <w:rPr>
          <w:rFonts w:ascii="Georgia" w:hAnsi="Georgia"/>
          <w:sz w:val="32"/>
          <w:szCs w:val="32"/>
        </w:rPr>
      </w:pPr>
    </w:p>
    <w:p w14:paraId="071448E0" w14:textId="3569C6EA" w:rsidR="005A13B3" w:rsidRPr="00017E2B" w:rsidRDefault="005A13B3" w:rsidP="00950763">
      <w:pPr>
        <w:rPr>
          <w:rFonts w:ascii="Georgia" w:hAnsi="Georgia"/>
          <w:sz w:val="32"/>
          <w:szCs w:val="32"/>
        </w:rPr>
      </w:pPr>
      <w:r w:rsidRPr="00017E2B">
        <w:rPr>
          <w:rFonts w:ascii="Georgia" w:hAnsi="Georgia"/>
          <w:sz w:val="32"/>
          <w:szCs w:val="32"/>
        </w:rPr>
        <w:t xml:space="preserve">B. </w:t>
      </w:r>
      <w:r w:rsidR="00AB20E4" w:rsidRPr="00017E2B">
        <w:rPr>
          <w:rFonts w:ascii="Georgia" w:hAnsi="Georgia"/>
          <w:sz w:val="32"/>
          <w:szCs w:val="32"/>
        </w:rPr>
        <w:t>Informal members without a good standing, as defined in Article III, Section 3, Subsection D, shall not be allowed to become formal members through induction until they achieve good standing.</w:t>
      </w:r>
    </w:p>
    <w:p w14:paraId="303C64C3" w14:textId="77777777" w:rsidR="005A13B3" w:rsidRPr="00017E2B" w:rsidRDefault="005A13B3" w:rsidP="00950763">
      <w:pPr>
        <w:rPr>
          <w:rFonts w:ascii="Georgia" w:hAnsi="Georgia"/>
          <w:sz w:val="32"/>
          <w:szCs w:val="32"/>
        </w:rPr>
      </w:pPr>
    </w:p>
    <w:p w14:paraId="69F323D1" w14:textId="3CE24321" w:rsidR="0065275F" w:rsidRPr="00017E2B" w:rsidRDefault="005A13B3" w:rsidP="00950763">
      <w:pPr>
        <w:rPr>
          <w:rFonts w:ascii="Georgia" w:hAnsi="Georgia"/>
          <w:sz w:val="32"/>
          <w:szCs w:val="32"/>
        </w:rPr>
      </w:pPr>
      <w:r w:rsidRPr="00017E2B">
        <w:rPr>
          <w:rFonts w:ascii="Georgia" w:hAnsi="Georgia"/>
          <w:sz w:val="32"/>
          <w:szCs w:val="32"/>
        </w:rPr>
        <w:t>Section 3</w:t>
      </w:r>
      <w:r w:rsidR="0065275F" w:rsidRPr="00017E2B">
        <w:rPr>
          <w:rFonts w:ascii="Georgia" w:hAnsi="Georgia"/>
          <w:sz w:val="32"/>
          <w:szCs w:val="32"/>
        </w:rPr>
        <w:t>. Events and Points</w:t>
      </w:r>
    </w:p>
    <w:p w14:paraId="2FB20682" w14:textId="77777777" w:rsidR="0065275F" w:rsidRPr="00017E2B" w:rsidRDefault="0065275F" w:rsidP="00950763">
      <w:pPr>
        <w:rPr>
          <w:rFonts w:ascii="Georgia" w:hAnsi="Georgia"/>
          <w:sz w:val="32"/>
          <w:szCs w:val="32"/>
        </w:rPr>
      </w:pPr>
    </w:p>
    <w:p w14:paraId="4E740AA6" w14:textId="2E9DB3BB" w:rsidR="00017E2B" w:rsidRPr="00017E2B" w:rsidRDefault="00017E2B" w:rsidP="00017E2B">
      <w:pPr>
        <w:rPr>
          <w:rFonts w:ascii="Georgia" w:hAnsi="Georgia"/>
          <w:sz w:val="32"/>
          <w:szCs w:val="32"/>
        </w:rPr>
      </w:pPr>
      <w:r w:rsidRPr="00017E2B">
        <w:rPr>
          <w:rFonts w:ascii="Georgia" w:hAnsi="Georgia"/>
          <w:sz w:val="32"/>
          <w:szCs w:val="32"/>
        </w:rPr>
        <w:t>A.</w:t>
      </w:r>
      <w:r>
        <w:rPr>
          <w:rFonts w:ascii="Georgia" w:hAnsi="Georgia"/>
          <w:sz w:val="32"/>
          <w:szCs w:val="32"/>
        </w:rPr>
        <w:t xml:space="preserve"> </w:t>
      </w:r>
      <w:r w:rsidR="0065275F" w:rsidRPr="00017E2B">
        <w:rPr>
          <w:rFonts w:ascii="Georgia" w:hAnsi="Georgia"/>
          <w:sz w:val="32"/>
          <w:szCs w:val="32"/>
        </w:rPr>
        <w:t>Points are an essen</w:t>
      </w:r>
      <w:r w:rsidR="00F209E1" w:rsidRPr="00017E2B">
        <w:rPr>
          <w:rFonts w:ascii="Georgia" w:hAnsi="Georgia"/>
          <w:sz w:val="32"/>
          <w:szCs w:val="32"/>
        </w:rPr>
        <w:t>tial component of the Epsilon Ch</w:t>
      </w:r>
      <w:r w:rsidR="0065275F" w:rsidRPr="00017E2B">
        <w:rPr>
          <w:rFonts w:ascii="Georgia" w:hAnsi="Georgia"/>
          <w:sz w:val="32"/>
          <w:szCs w:val="32"/>
        </w:rPr>
        <w:t>apter.</w:t>
      </w:r>
      <w:r w:rsidR="00F209E1" w:rsidRPr="00017E2B">
        <w:rPr>
          <w:rFonts w:ascii="Georgia" w:hAnsi="Georgia"/>
          <w:sz w:val="32"/>
          <w:szCs w:val="32"/>
        </w:rPr>
        <w:t xml:space="preserve"> As it is subject to change, the point values are defined as a customary bylaw. The existence of points as the definitive measure of monitoring participation in the Epsilon Chapter; however, is a constitutional bylaw.</w:t>
      </w:r>
    </w:p>
    <w:p w14:paraId="67A4CF28" w14:textId="77777777" w:rsidR="00017E2B" w:rsidRPr="00017E2B" w:rsidRDefault="00017E2B" w:rsidP="00017E2B"/>
    <w:p w14:paraId="54C9564C" w14:textId="75CB01B0" w:rsidR="00017E2B" w:rsidRDefault="00F209E1" w:rsidP="00F209E1">
      <w:pPr>
        <w:widowControl w:val="0"/>
        <w:autoSpaceDE w:val="0"/>
        <w:autoSpaceDN w:val="0"/>
        <w:adjustRightInd w:val="0"/>
        <w:spacing w:after="240"/>
        <w:rPr>
          <w:rFonts w:ascii="Georgia" w:hAnsi="Georgia" w:cs="Book Antiqua"/>
          <w:sz w:val="32"/>
          <w:szCs w:val="32"/>
        </w:rPr>
      </w:pPr>
      <w:r w:rsidRPr="00017E2B">
        <w:rPr>
          <w:rFonts w:ascii="Georgia" w:hAnsi="Georgia"/>
          <w:sz w:val="32"/>
          <w:szCs w:val="32"/>
        </w:rPr>
        <w:t xml:space="preserve">B. </w:t>
      </w:r>
      <w:r w:rsidRPr="00017E2B">
        <w:rPr>
          <w:rFonts w:ascii="Georgia" w:hAnsi="Georgia" w:cs="Book Antiqua"/>
          <w:sz w:val="32"/>
          <w:szCs w:val="32"/>
        </w:rPr>
        <w:t>Points shall be awarded to members who participate in the Chapter’s monthly activities and committees. All memb</w:t>
      </w:r>
      <w:r w:rsidR="00F2279F" w:rsidRPr="00017E2B">
        <w:rPr>
          <w:rFonts w:ascii="Georgia" w:hAnsi="Georgia" w:cs="Book Antiqua"/>
          <w:sz w:val="32"/>
          <w:szCs w:val="32"/>
        </w:rPr>
        <w:t xml:space="preserve">ers must earn </w:t>
      </w:r>
      <w:r w:rsidR="00AB20E4" w:rsidRPr="00017E2B">
        <w:rPr>
          <w:rFonts w:ascii="Georgia" w:hAnsi="Georgia" w:cs="Book Antiqua"/>
          <w:sz w:val="32"/>
          <w:szCs w:val="32"/>
        </w:rPr>
        <w:t>at</w:t>
      </w:r>
      <w:r w:rsidRPr="00017E2B">
        <w:rPr>
          <w:rFonts w:ascii="Georgia" w:hAnsi="Georgia" w:cs="Book Antiqua"/>
          <w:sz w:val="32"/>
          <w:szCs w:val="32"/>
        </w:rPr>
        <w:t xml:space="preserve"> least fifty (50) points by the time they graduate in order to receive honor cords at Commencement.</w:t>
      </w:r>
    </w:p>
    <w:p w14:paraId="16FC97BA" w14:textId="77777777" w:rsidR="00F209E1" w:rsidRPr="00017E2B" w:rsidRDefault="00F209E1" w:rsidP="00F209E1">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 xml:space="preserve">C. </w:t>
      </w:r>
      <w:r w:rsidR="00CB0DF8" w:rsidRPr="00017E2B">
        <w:rPr>
          <w:rFonts w:ascii="Georgia" w:hAnsi="Georgia" w:cs="Book Antiqua"/>
          <w:sz w:val="32"/>
          <w:szCs w:val="32"/>
        </w:rPr>
        <w:t xml:space="preserve">Both formal and informal members can earn points. Points </w:t>
      </w:r>
      <w:proofErr w:type="gramStart"/>
      <w:r w:rsidR="00CB0DF8" w:rsidRPr="00017E2B">
        <w:rPr>
          <w:rFonts w:ascii="Georgia" w:hAnsi="Georgia" w:cs="Book Antiqua"/>
          <w:sz w:val="32"/>
          <w:szCs w:val="32"/>
        </w:rPr>
        <w:t>earned</w:t>
      </w:r>
      <w:proofErr w:type="gramEnd"/>
      <w:r w:rsidR="00CB0DF8" w:rsidRPr="00017E2B">
        <w:rPr>
          <w:rFonts w:ascii="Georgia" w:hAnsi="Georgia" w:cs="Book Antiqua"/>
          <w:sz w:val="32"/>
          <w:szCs w:val="32"/>
        </w:rPr>
        <w:t xml:space="preserve"> as an informal member will transfer if an informal member is inducted into the Chapter as a formal member. Only formal members can graduate with cords; however, and informal members must be inducted into the Chapter prior to their graduation to receive them.</w:t>
      </w:r>
    </w:p>
    <w:p w14:paraId="73557ED4" w14:textId="77777777" w:rsidR="00F209E1" w:rsidRPr="00017E2B" w:rsidRDefault="00CB0DF8" w:rsidP="00F2279F">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 xml:space="preserve">D. </w:t>
      </w:r>
      <w:r w:rsidR="00DE2F7C" w:rsidRPr="00017E2B">
        <w:rPr>
          <w:rFonts w:ascii="Georgia" w:hAnsi="Georgia" w:cs="Book Antiqua"/>
          <w:sz w:val="32"/>
          <w:szCs w:val="32"/>
        </w:rPr>
        <w:t xml:space="preserve">All members must attend two (2) general meetings per semester. If a member fails to fulfill this requirement, </w:t>
      </w:r>
      <w:r w:rsidR="00F2279F" w:rsidRPr="00017E2B">
        <w:rPr>
          <w:rFonts w:ascii="Georgia" w:hAnsi="Georgia" w:cs="Book Antiqua"/>
          <w:sz w:val="32"/>
          <w:szCs w:val="32"/>
        </w:rPr>
        <w:t>his or her points earned during the semester in question will be considered invalidated</w:t>
      </w:r>
      <w:r w:rsidR="00DE2F7C" w:rsidRPr="00017E2B">
        <w:rPr>
          <w:rFonts w:ascii="Georgia" w:hAnsi="Georgia" w:cs="Book Antiqua"/>
          <w:sz w:val="32"/>
          <w:szCs w:val="32"/>
        </w:rPr>
        <w:t>. This requirement can be waived under the discretion of the executive board in extraordinary circumstanc</w:t>
      </w:r>
      <w:r w:rsidR="00F2279F" w:rsidRPr="00017E2B">
        <w:rPr>
          <w:rFonts w:ascii="Georgia" w:hAnsi="Georgia" w:cs="Book Antiqua"/>
          <w:sz w:val="32"/>
          <w:szCs w:val="32"/>
        </w:rPr>
        <w:t xml:space="preserve">es. </w:t>
      </w:r>
      <w:r w:rsidR="00F2279F" w:rsidRPr="00BC31B8">
        <w:rPr>
          <w:rFonts w:ascii="Georgia" w:hAnsi="Georgia" w:cs="Book Antiqua"/>
          <w:strike/>
          <w:sz w:val="32"/>
          <w:szCs w:val="32"/>
        </w:rPr>
        <w:t>Attendance at the required</w:t>
      </w:r>
      <w:r w:rsidR="00DE2F7C" w:rsidRPr="00BC31B8">
        <w:rPr>
          <w:rFonts w:ascii="Georgia" w:hAnsi="Georgia" w:cs="Book Antiqua"/>
          <w:strike/>
          <w:sz w:val="32"/>
          <w:szCs w:val="32"/>
        </w:rPr>
        <w:t xml:space="preserve"> general meetings does not earn point</w:t>
      </w:r>
      <w:r w:rsidR="00F2279F" w:rsidRPr="00BC31B8">
        <w:rPr>
          <w:rFonts w:ascii="Georgia" w:hAnsi="Georgia" w:cs="Book Antiqua"/>
          <w:strike/>
          <w:sz w:val="32"/>
          <w:szCs w:val="32"/>
        </w:rPr>
        <w:t>s</w:t>
      </w:r>
      <w:r w:rsidR="00DE2F7C" w:rsidRPr="00BC31B8">
        <w:rPr>
          <w:rFonts w:ascii="Georgia" w:hAnsi="Georgia" w:cs="Book Antiqua"/>
          <w:strike/>
          <w:sz w:val="32"/>
          <w:szCs w:val="32"/>
        </w:rPr>
        <w:t>; however, attendance at additional general meetings beyond the requirement will earn points.</w:t>
      </w:r>
      <w:r w:rsidR="00F2279F" w:rsidRPr="00017E2B">
        <w:rPr>
          <w:rFonts w:ascii="Georgia" w:hAnsi="Georgia" w:cs="Book Antiqua"/>
          <w:sz w:val="32"/>
          <w:szCs w:val="32"/>
        </w:rPr>
        <w:t xml:space="preserve"> Fulfillment of this requirement results in the member being considered in “good standing.”</w:t>
      </w:r>
    </w:p>
    <w:p w14:paraId="787AA52A" w14:textId="62EFB7EB" w:rsidR="00800227" w:rsidRPr="00017E2B" w:rsidRDefault="00800227" w:rsidP="00F2279F">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E. Any member can request points be given for attendance at a non-Chapter event. He or she must receive approval from the executive board for the event to be a point opportunity before the event takes place.</w:t>
      </w:r>
    </w:p>
    <w:p w14:paraId="483806A8" w14:textId="7304C68D" w:rsidR="00017E2B" w:rsidRDefault="00800227" w:rsidP="007E543C">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F</w:t>
      </w:r>
      <w:r w:rsidR="007E543C" w:rsidRPr="00017E2B">
        <w:rPr>
          <w:rFonts w:ascii="Georgia" w:hAnsi="Georgia" w:cs="Book Antiqua"/>
          <w:sz w:val="32"/>
          <w:szCs w:val="32"/>
        </w:rPr>
        <w:t>. All point opportunities will be posted for members on the Epsilon Chapter's website and shall be addressed in an e-mail. A record of points shall also be made available on a consistent basis on the Chapter’s website.</w:t>
      </w:r>
    </w:p>
    <w:p w14:paraId="52011075" w14:textId="3DDB32CC" w:rsidR="007E543C" w:rsidRPr="00017E2B" w:rsidRDefault="00800227" w:rsidP="007E543C">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G</w:t>
      </w:r>
      <w:r w:rsidR="007E543C" w:rsidRPr="00017E2B">
        <w:rPr>
          <w:rFonts w:ascii="Georgia" w:hAnsi="Georgia" w:cs="Book Antiqua"/>
          <w:sz w:val="32"/>
          <w:szCs w:val="32"/>
        </w:rPr>
        <w:t>. Points will be assigned as follows:</w:t>
      </w:r>
    </w:p>
    <w:tbl>
      <w:tblPr>
        <w:tblStyle w:val="TableGrid"/>
        <w:tblW w:w="0" w:type="auto"/>
        <w:tblLook w:val="04A0" w:firstRow="1" w:lastRow="0" w:firstColumn="1" w:lastColumn="0" w:noHBand="0" w:noVBand="1"/>
      </w:tblPr>
      <w:tblGrid>
        <w:gridCol w:w="4428"/>
        <w:gridCol w:w="4428"/>
      </w:tblGrid>
      <w:tr w:rsidR="00E25B8A" w:rsidRPr="00017E2B" w14:paraId="455224AC" w14:textId="77777777" w:rsidTr="00E25B8A">
        <w:tc>
          <w:tcPr>
            <w:tcW w:w="4428" w:type="dxa"/>
          </w:tcPr>
          <w:p w14:paraId="4B3C9515" w14:textId="3A0C2FBD" w:rsidR="00E25B8A" w:rsidRPr="00017E2B" w:rsidRDefault="00BC31B8" w:rsidP="00F2279F">
            <w:pPr>
              <w:widowControl w:val="0"/>
              <w:autoSpaceDE w:val="0"/>
              <w:autoSpaceDN w:val="0"/>
              <w:adjustRightInd w:val="0"/>
              <w:spacing w:after="240"/>
              <w:rPr>
                <w:rFonts w:ascii="Georgia" w:hAnsi="Georgia" w:cs="Book Antiqua"/>
                <w:sz w:val="32"/>
                <w:szCs w:val="32"/>
              </w:rPr>
            </w:pPr>
            <w:r>
              <w:rPr>
                <w:rFonts w:ascii="Georgia" w:hAnsi="Georgia" w:cs="Book Antiqua"/>
                <w:sz w:val="32"/>
                <w:szCs w:val="32"/>
              </w:rPr>
              <w:t>General meeting attendance</w:t>
            </w:r>
          </w:p>
        </w:tc>
        <w:tc>
          <w:tcPr>
            <w:tcW w:w="4428" w:type="dxa"/>
          </w:tcPr>
          <w:p w14:paraId="6E3012E7" w14:textId="3BEA0610" w:rsidR="00E25B8A" w:rsidRPr="00017E2B" w:rsidRDefault="00E25B8A" w:rsidP="00F2279F">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1 point</w:t>
            </w:r>
          </w:p>
        </w:tc>
      </w:tr>
      <w:tr w:rsidR="00E25B8A" w:rsidRPr="00017E2B" w14:paraId="3C3D3CC5" w14:textId="77777777" w:rsidTr="00E25B8A">
        <w:tc>
          <w:tcPr>
            <w:tcW w:w="4428" w:type="dxa"/>
          </w:tcPr>
          <w:p w14:paraId="7B55C4F4" w14:textId="005C8583" w:rsidR="00E25B8A" w:rsidRPr="00017E2B" w:rsidRDefault="00E25B8A" w:rsidP="00F2279F">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Social events</w:t>
            </w:r>
            <w:r w:rsidR="00800227" w:rsidRPr="00017E2B">
              <w:rPr>
                <w:rFonts w:ascii="Georgia" w:hAnsi="Georgia" w:cs="Book Antiqua"/>
                <w:sz w:val="32"/>
                <w:szCs w:val="32"/>
              </w:rPr>
              <w:t xml:space="preserve"> and approved non-Chapter events</w:t>
            </w:r>
          </w:p>
        </w:tc>
        <w:tc>
          <w:tcPr>
            <w:tcW w:w="4428" w:type="dxa"/>
          </w:tcPr>
          <w:p w14:paraId="2471C91E" w14:textId="7D255D9F" w:rsidR="00E25B8A" w:rsidRPr="00017E2B" w:rsidRDefault="00E25B8A" w:rsidP="00F2279F">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1 point</w:t>
            </w:r>
          </w:p>
        </w:tc>
      </w:tr>
      <w:tr w:rsidR="00E25B8A" w:rsidRPr="00017E2B" w14:paraId="6838DF12" w14:textId="77777777" w:rsidTr="00E25B8A">
        <w:tc>
          <w:tcPr>
            <w:tcW w:w="4428" w:type="dxa"/>
          </w:tcPr>
          <w:p w14:paraId="1451263D" w14:textId="35ECF0A6" w:rsidR="00E25B8A" w:rsidRPr="00017E2B" w:rsidRDefault="00E25B8A" w:rsidP="00BC31B8">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Annual Events (</w:t>
            </w:r>
            <w:r w:rsidR="00BC31B8">
              <w:rPr>
                <w:rFonts w:ascii="Georgia" w:hAnsi="Georgia" w:cs="Book Antiqua"/>
                <w:sz w:val="32"/>
                <w:szCs w:val="32"/>
              </w:rPr>
              <w:t>Initiation</w:t>
            </w:r>
            <w:r w:rsidRPr="00017E2B">
              <w:rPr>
                <w:rFonts w:ascii="Georgia" w:hAnsi="Georgia" w:cs="Book Antiqua"/>
                <w:sz w:val="32"/>
                <w:szCs w:val="32"/>
              </w:rPr>
              <w:t xml:space="preserve"> and Awards Reception)</w:t>
            </w:r>
          </w:p>
        </w:tc>
        <w:tc>
          <w:tcPr>
            <w:tcW w:w="4428" w:type="dxa"/>
          </w:tcPr>
          <w:p w14:paraId="0834AF61" w14:textId="1A754CA0" w:rsidR="00E25B8A" w:rsidRPr="00017E2B" w:rsidRDefault="00E25B8A" w:rsidP="00F2279F">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2 points</w:t>
            </w:r>
          </w:p>
        </w:tc>
      </w:tr>
      <w:tr w:rsidR="00E25B8A" w:rsidRPr="00017E2B" w14:paraId="2D817BBE" w14:textId="77777777" w:rsidTr="00E25B8A">
        <w:tc>
          <w:tcPr>
            <w:tcW w:w="4428" w:type="dxa"/>
          </w:tcPr>
          <w:p w14:paraId="68D2B6A3" w14:textId="21094EA0" w:rsidR="00E25B8A" w:rsidRPr="00017E2B" w:rsidRDefault="00E25B8A" w:rsidP="00F2279F">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Attendance at Writing Workshops</w:t>
            </w:r>
          </w:p>
        </w:tc>
        <w:tc>
          <w:tcPr>
            <w:tcW w:w="4428" w:type="dxa"/>
          </w:tcPr>
          <w:p w14:paraId="76B58A24" w14:textId="7D1A0D73" w:rsidR="00E25B8A" w:rsidRPr="00017E2B" w:rsidRDefault="00E25B8A" w:rsidP="00F2279F">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.5 points per hour</w:t>
            </w:r>
          </w:p>
        </w:tc>
      </w:tr>
      <w:tr w:rsidR="00E25B8A" w:rsidRPr="00017E2B" w14:paraId="3E1B4AAC" w14:textId="77777777" w:rsidTr="00E25B8A">
        <w:tc>
          <w:tcPr>
            <w:tcW w:w="4428" w:type="dxa"/>
          </w:tcPr>
          <w:p w14:paraId="5B74FAD1" w14:textId="6B82FB9C" w:rsidR="00E25B8A" w:rsidRPr="00017E2B" w:rsidRDefault="00E25B8A" w:rsidP="00F2279F">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Tutoring at Writing Workshops</w:t>
            </w:r>
          </w:p>
        </w:tc>
        <w:tc>
          <w:tcPr>
            <w:tcW w:w="4428" w:type="dxa"/>
          </w:tcPr>
          <w:p w14:paraId="31C7191D" w14:textId="1AFB7773" w:rsidR="00E25B8A" w:rsidRPr="00017E2B" w:rsidRDefault="00E25B8A" w:rsidP="00F2279F">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1 point per hour</w:t>
            </w:r>
          </w:p>
        </w:tc>
      </w:tr>
      <w:tr w:rsidR="00E25B8A" w:rsidRPr="00017E2B" w14:paraId="41B66966" w14:textId="77777777" w:rsidTr="00E25B8A">
        <w:tc>
          <w:tcPr>
            <w:tcW w:w="4428" w:type="dxa"/>
          </w:tcPr>
          <w:p w14:paraId="380C79DB" w14:textId="3C224048" w:rsidR="00E25B8A" w:rsidRPr="00017E2B" w:rsidRDefault="00E25B8A" w:rsidP="00F2279F">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Executive Board Membership</w:t>
            </w:r>
          </w:p>
        </w:tc>
        <w:tc>
          <w:tcPr>
            <w:tcW w:w="4428" w:type="dxa"/>
          </w:tcPr>
          <w:p w14:paraId="51ABAA70" w14:textId="0908EB44" w:rsidR="00E25B8A" w:rsidRPr="00017E2B" w:rsidRDefault="00E25B8A" w:rsidP="00F2279F">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20 points</w:t>
            </w:r>
          </w:p>
        </w:tc>
      </w:tr>
      <w:tr w:rsidR="00E25B8A" w:rsidRPr="00017E2B" w14:paraId="22EC076B" w14:textId="77777777" w:rsidTr="00E25B8A">
        <w:tc>
          <w:tcPr>
            <w:tcW w:w="4428" w:type="dxa"/>
          </w:tcPr>
          <w:p w14:paraId="0DF63850" w14:textId="278EDEF5" w:rsidR="00E25B8A" w:rsidRPr="00017E2B" w:rsidRDefault="00E25B8A" w:rsidP="00F2279F">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Committee Chair</w:t>
            </w:r>
            <w:r w:rsidR="00082B6D" w:rsidRPr="00017E2B">
              <w:rPr>
                <w:rFonts w:ascii="Georgia" w:hAnsi="Georgia" w:cs="Book Antiqua"/>
                <w:sz w:val="32"/>
                <w:szCs w:val="32"/>
              </w:rPr>
              <w:t>manship</w:t>
            </w:r>
          </w:p>
        </w:tc>
        <w:tc>
          <w:tcPr>
            <w:tcW w:w="4428" w:type="dxa"/>
          </w:tcPr>
          <w:p w14:paraId="39DB08C4" w14:textId="2F0C24B6" w:rsidR="00E25B8A" w:rsidRPr="00017E2B" w:rsidRDefault="00082B6D" w:rsidP="00F2279F">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1-10 points*</w:t>
            </w:r>
          </w:p>
        </w:tc>
      </w:tr>
      <w:tr w:rsidR="00E25B8A" w:rsidRPr="00017E2B" w14:paraId="56B85378" w14:textId="77777777" w:rsidTr="00E25B8A">
        <w:tc>
          <w:tcPr>
            <w:tcW w:w="4428" w:type="dxa"/>
          </w:tcPr>
          <w:p w14:paraId="53E560E6" w14:textId="7FE92D6F" w:rsidR="00E25B8A" w:rsidRPr="00017E2B" w:rsidRDefault="00082B6D" w:rsidP="00F2279F">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Committee Membership</w:t>
            </w:r>
          </w:p>
        </w:tc>
        <w:tc>
          <w:tcPr>
            <w:tcW w:w="4428" w:type="dxa"/>
          </w:tcPr>
          <w:p w14:paraId="21C326E8" w14:textId="1418E4B1" w:rsidR="00E25B8A" w:rsidRPr="00017E2B" w:rsidRDefault="007327AA" w:rsidP="00F2279F">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1-7 points†</w:t>
            </w:r>
          </w:p>
        </w:tc>
      </w:tr>
    </w:tbl>
    <w:p w14:paraId="4BB226DE" w14:textId="10FB0323" w:rsidR="007E543C" w:rsidRPr="00017E2B" w:rsidRDefault="00091171" w:rsidP="00F2279F">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*At the discretion of the Vice President.</w:t>
      </w:r>
    </w:p>
    <w:p w14:paraId="40618EE1" w14:textId="41693C28" w:rsidR="00091171" w:rsidRPr="00017E2B" w:rsidRDefault="00091171" w:rsidP="00F2279F">
      <w:pPr>
        <w:widowControl w:val="0"/>
        <w:autoSpaceDE w:val="0"/>
        <w:autoSpaceDN w:val="0"/>
        <w:adjustRightInd w:val="0"/>
        <w:spacing w:after="240"/>
        <w:rPr>
          <w:rFonts w:ascii="Georgia" w:hAnsi="Georgia" w:cs="Book Antiqua"/>
          <w:sz w:val="32"/>
          <w:szCs w:val="32"/>
        </w:rPr>
      </w:pPr>
      <w:proofErr w:type="gramStart"/>
      <w:r w:rsidRPr="00017E2B">
        <w:rPr>
          <w:rFonts w:ascii="Georgia" w:hAnsi="Georgia" w:cs="Book Antiqua"/>
          <w:sz w:val="32"/>
          <w:szCs w:val="32"/>
        </w:rPr>
        <w:t>†At the discretion of the Committee’s Chair.</w:t>
      </w:r>
      <w:proofErr w:type="gramEnd"/>
    </w:p>
    <w:p w14:paraId="79D6F3F0" w14:textId="7C37B91E" w:rsidR="00091171" w:rsidRPr="009229C4" w:rsidRDefault="00091171" w:rsidP="00F2279F">
      <w:pPr>
        <w:widowControl w:val="0"/>
        <w:autoSpaceDE w:val="0"/>
        <w:autoSpaceDN w:val="0"/>
        <w:adjustRightInd w:val="0"/>
        <w:spacing w:after="240"/>
        <w:rPr>
          <w:rFonts w:ascii="Georgia" w:hAnsi="Georgia" w:cs="Book Antiqua"/>
          <w:color w:val="C0504D" w:themeColor="accent2"/>
          <w:sz w:val="32"/>
          <w:szCs w:val="32"/>
        </w:rPr>
      </w:pPr>
      <w:r w:rsidRPr="009229C4">
        <w:rPr>
          <w:rFonts w:ascii="Georgia" w:hAnsi="Georgia" w:cs="Book Antiqua"/>
          <w:color w:val="C0504D" w:themeColor="accent2"/>
          <w:sz w:val="32"/>
          <w:szCs w:val="32"/>
        </w:rPr>
        <w:t>ARTICLE IV – THE EXECUTIVE BOARD</w:t>
      </w:r>
    </w:p>
    <w:p w14:paraId="00C5C0C5" w14:textId="2F58C780" w:rsidR="00091171" w:rsidRPr="00017E2B" w:rsidRDefault="00091171" w:rsidP="00F2279F">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Section 1. Positions and Duties of the Executive Board</w:t>
      </w:r>
    </w:p>
    <w:p w14:paraId="2735D914" w14:textId="4DC51D6C" w:rsidR="00091171" w:rsidRPr="00017E2B" w:rsidRDefault="00F45E74" w:rsidP="00F45E74">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 xml:space="preserve">A. </w:t>
      </w:r>
      <w:r w:rsidR="00091171" w:rsidRPr="00017E2B">
        <w:rPr>
          <w:rFonts w:ascii="Georgia" w:hAnsi="Georgia" w:cs="Book Antiqua"/>
          <w:sz w:val="32"/>
          <w:szCs w:val="32"/>
        </w:rPr>
        <w:t xml:space="preserve">The officers of the </w:t>
      </w:r>
      <w:r w:rsidRPr="00017E2B">
        <w:rPr>
          <w:rFonts w:ascii="Georgia" w:hAnsi="Georgia" w:cs="Book Antiqua"/>
          <w:sz w:val="32"/>
          <w:szCs w:val="32"/>
        </w:rPr>
        <w:t>Chapter</w:t>
      </w:r>
      <w:r w:rsidR="00AB20E4" w:rsidRPr="00017E2B">
        <w:rPr>
          <w:rFonts w:ascii="Georgia" w:hAnsi="Georgia" w:cs="Book Antiqua"/>
          <w:sz w:val="32"/>
          <w:szCs w:val="32"/>
        </w:rPr>
        <w:t xml:space="preserve"> shall be the president, the vice president, the treasurer, the s</w:t>
      </w:r>
      <w:r w:rsidR="00091171" w:rsidRPr="00017E2B">
        <w:rPr>
          <w:rFonts w:ascii="Georgia" w:hAnsi="Georgia" w:cs="Book Antiqua"/>
          <w:sz w:val="32"/>
          <w:szCs w:val="32"/>
        </w:rPr>
        <w:t>ecretar</w:t>
      </w:r>
      <w:r w:rsidR="00AB20E4" w:rsidRPr="00017E2B">
        <w:rPr>
          <w:rFonts w:ascii="Georgia" w:hAnsi="Georgia" w:cs="Book Antiqua"/>
          <w:sz w:val="32"/>
          <w:szCs w:val="32"/>
        </w:rPr>
        <w:t>y, the historian, and the director of public r</w:t>
      </w:r>
      <w:r w:rsidR="00091171" w:rsidRPr="00017E2B">
        <w:rPr>
          <w:rFonts w:ascii="Georgia" w:hAnsi="Georgia" w:cs="Book Antiqua"/>
          <w:sz w:val="32"/>
          <w:szCs w:val="32"/>
        </w:rPr>
        <w:t>elations.</w:t>
      </w:r>
    </w:p>
    <w:p w14:paraId="57D08113" w14:textId="7C893B4C" w:rsidR="00F45E74" w:rsidRPr="00017E2B" w:rsidRDefault="00F45E74" w:rsidP="00F45E74">
      <w:pPr>
        <w:rPr>
          <w:rFonts w:ascii="Georgia" w:hAnsi="Georgia" w:cs="Times"/>
          <w:sz w:val="32"/>
          <w:szCs w:val="32"/>
        </w:rPr>
      </w:pPr>
      <w:r w:rsidRPr="00017E2B">
        <w:rPr>
          <w:rFonts w:ascii="Georgia" w:hAnsi="Georgia" w:cs="Times"/>
          <w:sz w:val="32"/>
          <w:szCs w:val="32"/>
        </w:rPr>
        <w:t xml:space="preserve">B. The executive board is responsible for setting the agenda and schedule for the Chapter. Each member of the executive board has distinct executive roles, but together they form the legislative and judicial </w:t>
      </w:r>
      <w:r w:rsidR="00AB20E4" w:rsidRPr="00017E2B">
        <w:rPr>
          <w:rFonts w:ascii="Georgia" w:hAnsi="Georgia" w:cs="Times"/>
          <w:sz w:val="32"/>
          <w:szCs w:val="32"/>
        </w:rPr>
        <w:t>duties</w:t>
      </w:r>
      <w:r w:rsidRPr="00017E2B">
        <w:rPr>
          <w:rFonts w:ascii="Georgia" w:hAnsi="Georgia" w:cs="Times"/>
          <w:sz w:val="32"/>
          <w:szCs w:val="32"/>
        </w:rPr>
        <w:t xml:space="preserve"> for the Chapter.</w:t>
      </w:r>
    </w:p>
    <w:p w14:paraId="4D41AED3" w14:textId="77777777" w:rsidR="004E4D10" w:rsidRPr="00017E2B" w:rsidRDefault="004E4D10" w:rsidP="00F45E74">
      <w:pPr>
        <w:rPr>
          <w:rFonts w:ascii="Georgia" w:hAnsi="Georgia" w:cs="Times"/>
          <w:sz w:val="32"/>
          <w:szCs w:val="32"/>
        </w:rPr>
      </w:pPr>
    </w:p>
    <w:p w14:paraId="6BDCA8DF" w14:textId="559AC6C8" w:rsidR="004E4D10" w:rsidRPr="00017E2B" w:rsidRDefault="004E4D10" w:rsidP="00F45E74">
      <w:pPr>
        <w:rPr>
          <w:rFonts w:ascii="Georgia" w:hAnsi="Georgia" w:cs="Times"/>
          <w:sz w:val="32"/>
          <w:szCs w:val="32"/>
        </w:rPr>
      </w:pPr>
      <w:r w:rsidRPr="00017E2B">
        <w:rPr>
          <w:rFonts w:ascii="Georgia" w:hAnsi="Georgia" w:cs="Times"/>
          <w:sz w:val="32"/>
          <w:szCs w:val="32"/>
        </w:rPr>
        <w:t>C. The executive board has full power to establish and eliminate committees</w:t>
      </w:r>
      <w:r w:rsidR="004C1C50" w:rsidRPr="00017E2B">
        <w:rPr>
          <w:rFonts w:ascii="Georgia" w:hAnsi="Georgia" w:cs="Times"/>
          <w:sz w:val="32"/>
          <w:szCs w:val="32"/>
        </w:rPr>
        <w:t xml:space="preserve"> when deemed necessary.</w:t>
      </w:r>
    </w:p>
    <w:p w14:paraId="45C4D645" w14:textId="77777777" w:rsidR="00CC1C2F" w:rsidRPr="00017E2B" w:rsidRDefault="00CC1C2F" w:rsidP="00F45E74">
      <w:pPr>
        <w:rPr>
          <w:rFonts w:ascii="Georgia" w:hAnsi="Georgia" w:cs="Times"/>
          <w:sz w:val="32"/>
          <w:szCs w:val="32"/>
        </w:rPr>
      </w:pPr>
    </w:p>
    <w:p w14:paraId="2B5CE9BD" w14:textId="4BE99BB6" w:rsidR="00CC1C2F" w:rsidRPr="00017E2B" w:rsidRDefault="004C1C50" w:rsidP="00F45E74">
      <w:pPr>
        <w:rPr>
          <w:rFonts w:ascii="Georgia" w:hAnsi="Georgia" w:cs="Times"/>
          <w:sz w:val="32"/>
          <w:szCs w:val="32"/>
        </w:rPr>
      </w:pPr>
      <w:r w:rsidRPr="00017E2B">
        <w:rPr>
          <w:rFonts w:ascii="Georgia" w:hAnsi="Georgia" w:cs="Times"/>
          <w:sz w:val="32"/>
          <w:szCs w:val="32"/>
        </w:rPr>
        <w:t>D</w:t>
      </w:r>
      <w:r w:rsidR="00CC1C2F" w:rsidRPr="00017E2B">
        <w:rPr>
          <w:rFonts w:ascii="Georgia" w:hAnsi="Georgia" w:cs="Times"/>
          <w:sz w:val="32"/>
          <w:szCs w:val="32"/>
        </w:rPr>
        <w:t>. Any decision made by the executive board can be reversed by the general membership if at least 25</w:t>
      </w:r>
      <w:r w:rsidR="00017E2B" w:rsidRPr="00017E2B">
        <w:rPr>
          <w:rFonts w:ascii="Georgia" w:hAnsi="Georgia" w:cs="Times"/>
          <w:sz w:val="32"/>
          <w:szCs w:val="32"/>
        </w:rPr>
        <w:t xml:space="preserve"> percent</w:t>
      </w:r>
      <w:r w:rsidR="00CC1C2F" w:rsidRPr="00017E2B">
        <w:rPr>
          <w:rFonts w:ascii="Georgia" w:hAnsi="Georgia" w:cs="Times"/>
          <w:sz w:val="32"/>
          <w:szCs w:val="32"/>
        </w:rPr>
        <w:t xml:space="preserve"> of the members present at a general meeting oppose a decision. This opposition shall result in immediate arbitration using randomly selected neutral members as arbitrators.</w:t>
      </w:r>
    </w:p>
    <w:p w14:paraId="10FD9180" w14:textId="77777777" w:rsidR="00F45E74" w:rsidRPr="00017E2B" w:rsidRDefault="00F45E74" w:rsidP="00F45E74">
      <w:pPr>
        <w:rPr>
          <w:rFonts w:ascii="Georgia" w:hAnsi="Georgia" w:cs="Times"/>
          <w:sz w:val="32"/>
          <w:szCs w:val="32"/>
        </w:rPr>
      </w:pPr>
    </w:p>
    <w:p w14:paraId="6BCF58CD" w14:textId="3955C796" w:rsidR="00F45E74" w:rsidRPr="00017E2B" w:rsidRDefault="00F45E74" w:rsidP="00F45E74">
      <w:pPr>
        <w:rPr>
          <w:rFonts w:ascii="Georgia" w:hAnsi="Georgia" w:cs="Times"/>
          <w:sz w:val="32"/>
          <w:szCs w:val="32"/>
        </w:rPr>
      </w:pPr>
      <w:r w:rsidRPr="00017E2B">
        <w:rPr>
          <w:rFonts w:ascii="Georgia" w:hAnsi="Georgia" w:cs="Times"/>
          <w:sz w:val="32"/>
          <w:szCs w:val="32"/>
        </w:rPr>
        <w:t xml:space="preserve">Section 2. Duties of the </w:t>
      </w:r>
      <w:r w:rsidR="00CC1C2F" w:rsidRPr="00017E2B">
        <w:rPr>
          <w:rFonts w:ascii="Georgia" w:hAnsi="Georgia" w:cs="Times"/>
          <w:sz w:val="32"/>
          <w:szCs w:val="32"/>
        </w:rPr>
        <w:t>Executive Board Members</w:t>
      </w:r>
    </w:p>
    <w:p w14:paraId="103C43C3" w14:textId="77777777" w:rsidR="00CC1C2F" w:rsidRPr="00017E2B" w:rsidRDefault="00CC1C2F" w:rsidP="00CC1C2F">
      <w:pPr>
        <w:rPr>
          <w:rFonts w:ascii="Georgia" w:hAnsi="Georgia" w:cs="Arial"/>
          <w:sz w:val="32"/>
          <w:szCs w:val="32"/>
        </w:rPr>
      </w:pPr>
    </w:p>
    <w:p w14:paraId="5076E298" w14:textId="73003959" w:rsidR="00CC1C2F" w:rsidRPr="00017E2B" w:rsidRDefault="00CC1C2F" w:rsidP="00CC1C2F">
      <w:pPr>
        <w:rPr>
          <w:rFonts w:ascii="Georgia" w:hAnsi="Georgia" w:cs="Arial"/>
          <w:sz w:val="32"/>
          <w:szCs w:val="32"/>
        </w:rPr>
      </w:pPr>
      <w:r w:rsidRPr="00017E2B">
        <w:rPr>
          <w:rFonts w:ascii="Georgia" w:hAnsi="Georgia" w:cs="Arial"/>
          <w:sz w:val="32"/>
          <w:szCs w:val="32"/>
        </w:rPr>
        <w:t>A. The president shall have full executive authority over the Chapter. In this capacity, the president must sign off on all legal, constitutional, and budgetary documents. Additionally, it is the duty of the president to maintain communication with the Director of Undergraduate Studies and any additional administration officials with an involvement in the Chapter. The president will delegate his or her powers when needed and shall temporarily take up the duties of any officer who resigns until a replacement is appointed. Finally, the president will officially induct Chapter members and preside at all meetings.</w:t>
      </w:r>
    </w:p>
    <w:p w14:paraId="7BDFCC96" w14:textId="77777777" w:rsidR="00CC1C2F" w:rsidRPr="00017E2B" w:rsidRDefault="00CC1C2F" w:rsidP="00CC1C2F">
      <w:pPr>
        <w:rPr>
          <w:rFonts w:ascii="Georgia" w:hAnsi="Georgia" w:cs="Arial"/>
          <w:sz w:val="32"/>
          <w:szCs w:val="32"/>
        </w:rPr>
      </w:pPr>
    </w:p>
    <w:p w14:paraId="6D264910" w14:textId="19420337" w:rsidR="00CC1C2F" w:rsidRPr="00017E2B" w:rsidRDefault="00CC1C2F" w:rsidP="00017E2B">
      <w:pPr>
        <w:widowControl w:val="0"/>
        <w:autoSpaceDE w:val="0"/>
        <w:autoSpaceDN w:val="0"/>
        <w:adjustRightInd w:val="0"/>
        <w:rPr>
          <w:rFonts w:ascii="Georgia" w:hAnsi="Georgia" w:cs="Arial"/>
          <w:sz w:val="32"/>
          <w:szCs w:val="32"/>
        </w:rPr>
      </w:pPr>
      <w:r w:rsidRPr="00017E2B">
        <w:rPr>
          <w:rFonts w:ascii="Georgia" w:hAnsi="Georgia" w:cs="Arial"/>
          <w:sz w:val="32"/>
          <w:szCs w:val="32"/>
        </w:rPr>
        <w:t>B. The vice president is effectively in charge of committees.  It is his or her duty to ensure that every committee has a chair and to meet with these chairs on a regular basis. Typically, the vice president shall chair at least one of the committees by him or herself. Additionally, the vice president is responsible for overseeing any changes to the Chapter bylaws and may choose to start a committee on the bylaws if there is deemed a need to change them. If for any reason the president has to step down, the vice president takes over presidential duties for the remainder of the term.</w:t>
      </w:r>
    </w:p>
    <w:p w14:paraId="28644189" w14:textId="77777777" w:rsidR="00017E2B" w:rsidRDefault="00017E2B" w:rsidP="00CC1C2F">
      <w:pPr>
        <w:widowControl w:val="0"/>
        <w:autoSpaceDE w:val="0"/>
        <w:autoSpaceDN w:val="0"/>
        <w:adjustRightInd w:val="0"/>
        <w:rPr>
          <w:rFonts w:ascii="Georgia" w:hAnsi="Georgia" w:cs="Arial"/>
          <w:sz w:val="32"/>
          <w:szCs w:val="32"/>
        </w:rPr>
      </w:pPr>
    </w:p>
    <w:p w14:paraId="70CDEA56" w14:textId="56963116" w:rsidR="00CC1C2F" w:rsidRPr="00017E2B" w:rsidRDefault="00CC1C2F" w:rsidP="00CC1C2F">
      <w:pPr>
        <w:widowControl w:val="0"/>
        <w:autoSpaceDE w:val="0"/>
        <w:autoSpaceDN w:val="0"/>
        <w:adjustRightInd w:val="0"/>
        <w:rPr>
          <w:rFonts w:ascii="Georgia" w:hAnsi="Georgia" w:cs="Arial"/>
          <w:sz w:val="32"/>
          <w:szCs w:val="32"/>
        </w:rPr>
      </w:pPr>
      <w:r w:rsidRPr="00017E2B">
        <w:rPr>
          <w:rFonts w:ascii="Georgia" w:hAnsi="Georgia" w:cs="Arial"/>
          <w:sz w:val="32"/>
          <w:szCs w:val="32"/>
        </w:rPr>
        <w:t>C. The treasurer's job is to keep a record of the Chapter’s financial accounts.  The treasurer shall present regular reports of disbursements and deposits to the Executive Board.  In the event the chapter requires money for events, the treasurer shall request it from SORF for the University of Illinois Registered Student Organization Board.  Most importantly, the treasurer must keep the original financial documents in trust with the Faculty Advisor at the Office of the Director of Undergraduate Studies.</w:t>
      </w:r>
    </w:p>
    <w:p w14:paraId="26A3EB71" w14:textId="77777777" w:rsidR="00CC1C2F" w:rsidRPr="00017E2B" w:rsidRDefault="00CC1C2F" w:rsidP="00CC1C2F">
      <w:pPr>
        <w:widowControl w:val="0"/>
        <w:autoSpaceDE w:val="0"/>
        <w:autoSpaceDN w:val="0"/>
        <w:adjustRightInd w:val="0"/>
        <w:spacing w:after="100"/>
        <w:rPr>
          <w:rFonts w:ascii="Georgia" w:hAnsi="Georgia" w:cs="Arial"/>
          <w:sz w:val="32"/>
          <w:szCs w:val="32"/>
        </w:rPr>
      </w:pPr>
    </w:p>
    <w:p w14:paraId="0DB74118" w14:textId="45F760A4" w:rsidR="00CC1C2F" w:rsidRPr="00017E2B" w:rsidRDefault="00CC1C2F" w:rsidP="00CC1C2F">
      <w:pPr>
        <w:widowControl w:val="0"/>
        <w:autoSpaceDE w:val="0"/>
        <w:autoSpaceDN w:val="0"/>
        <w:adjustRightInd w:val="0"/>
        <w:rPr>
          <w:rFonts w:ascii="Georgia" w:hAnsi="Georgia" w:cs="Arial"/>
          <w:sz w:val="32"/>
          <w:szCs w:val="32"/>
        </w:rPr>
      </w:pPr>
      <w:r w:rsidRPr="00017E2B">
        <w:rPr>
          <w:rFonts w:ascii="Georgia" w:hAnsi="Georgia" w:cs="Arial"/>
          <w:sz w:val="32"/>
          <w:szCs w:val="32"/>
        </w:rPr>
        <w:t>D. The secretary is in charge of taking down the minutes of both the Chapter general meetings and executive board meetings. These minutes are to be posted on the Chapter’s communication outlets for the general membership to reference. The secretary also keeps track of both points and standing within the Chapter and shall make sure to post a record of Chapter points on a consistent basis.</w:t>
      </w:r>
    </w:p>
    <w:p w14:paraId="4A48DC3B" w14:textId="77777777" w:rsidR="00CC1C2F" w:rsidRPr="00017E2B" w:rsidRDefault="00CC1C2F" w:rsidP="00CC1C2F">
      <w:pPr>
        <w:widowControl w:val="0"/>
        <w:autoSpaceDE w:val="0"/>
        <w:autoSpaceDN w:val="0"/>
        <w:adjustRightInd w:val="0"/>
        <w:rPr>
          <w:rFonts w:ascii="Georgia" w:hAnsi="Georgia" w:cs="Arial"/>
          <w:sz w:val="32"/>
          <w:szCs w:val="32"/>
        </w:rPr>
      </w:pPr>
    </w:p>
    <w:p w14:paraId="6835AB35" w14:textId="46FC1B44" w:rsidR="00CC1C2F" w:rsidRPr="00017E2B" w:rsidRDefault="00CC1C2F" w:rsidP="00CC1C2F">
      <w:pPr>
        <w:widowControl w:val="0"/>
        <w:autoSpaceDE w:val="0"/>
        <w:autoSpaceDN w:val="0"/>
        <w:adjustRightInd w:val="0"/>
        <w:rPr>
          <w:rFonts w:ascii="Georgia" w:hAnsi="Georgia" w:cs="Arial"/>
          <w:sz w:val="32"/>
          <w:szCs w:val="32"/>
        </w:rPr>
      </w:pPr>
      <w:r w:rsidRPr="00017E2B">
        <w:rPr>
          <w:rFonts w:ascii="Georgia" w:hAnsi="Georgia" w:cs="Arial"/>
          <w:sz w:val="32"/>
          <w:szCs w:val="32"/>
        </w:rPr>
        <w:t xml:space="preserve">E. The historian is the official record keeper for the Chapter and is; therefore, responsible for producing the two annual publications from the Chapter, the scrapbook and the undergraduate journal. The historian is the default chair of both of these committees, but he or she may vacate control of one of these committees to another member if he or she wishes to. In addition to the two Chapter publications, the historian is responsible for organizing </w:t>
      </w:r>
      <w:r w:rsidR="00D865C8">
        <w:rPr>
          <w:rFonts w:ascii="Georgia" w:hAnsi="Georgia" w:cs="Arial"/>
          <w:sz w:val="32"/>
          <w:szCs w:val="32"/>
        </w:rPr>
        <w:t xml:space="preserve">social events and </w:t>
      </w:r>
      <w:r w:rsidRPr="00017E2B">
        <w:rPr>
          <w:rFonts w:ascii="Georgia" w:hAnsi="Georgia" w:cs="Arial"/>
          <w:sz w:val="32"/>
          <w:szCs w:val="32"/>
        </w:rPr>
        <w:t>conference trips</w:t>
      </w:r>
      <w:r w:rsidR="00D865C8">
        <w:rPr>
          <w:rFonts w:ascii="Georgia" w:hAnsi="Georgia" w:cs="Arial"/>
          <w:sz w:val="32"/>
          <w:szCs w:val="32"/>
        </w:rPr>
        <w:t>,</w:t>
      </w:r>
      <w:r w:rsidRPr="00017E2B">
        <w:rPr>
          <w:rFonts w:ascii="Georgia" w:hAnsi="Georgia" w:cs="Arial"/>
          <w:sz w:val="32"/>
          <w:szCs w:val="32"/>
        </w:rPr>
        <w:t xml:space="preserve"> </w:t>
      </w:r>
      <w:r w:rsidR="00D865C8">
        <w:rPr>
          <w:rFonts w:ascii="Georgia" w:hAnsi="Georgia" w:cs="Arial"/>
          <w:sz w:val="32"/>
          <w:szCs w:val="32"/>
        </w:rPr>
        <w:t>as well as</w:t>
      </w:r>
      <w:r w:rsidRPr="00017E2B">
        <w:rPr>
          <w:rFonts w:ascii="Georgia" w:hAnsi="Georgia" w:cs="Arial"/>
          <w:sz w:val="32"/>
          <w:szCs w:val="32"/>
        </w:rPr>
        <w:t xml:space="preserve"> </w:t>
      </w:r>
      <w:r w:rsidR="00D865C8">
        <w:rPr>
          <w:rFonts w:ascii="Georgia" w:hAnsi="Georgia" w:cs="Arial"/>
          <w:sz w:val="32"/>
          <w:szCs w:val="32"/>
        </w:rPr>
        <w:t xml:space="preserve">for </w:t>
      </w:r>
      <w:r w:rsidRPr="00017E2B">
        <w:rPr>
          <w:rFonts w:ascii="Georgia" w:hAnsi="Georgia" w:cs="Arial"/>
          <w:sz w:val="32"/>
          <w:szCs w:val="32"/>
        </w:rPr>
        <w:t>researching scholarship opportunities.</w:t>
      </w:r>
    </w:p>
    <w:p w14:paraId="266269C8" w14:textId="77777777" w:rsidR="00017E2B" w:rsidRDefault="00017E2B" w:rsidP="004F0F87">
      <w:pPr>
        <w:widowControl w:val="0"/>
        <w:autoSpaceDE w:val="0"/>
        <w:autoSpaceDN w:val="0"/>
        <w:adjustRightInd w:val="0"/>
        <w:rPr>
          <w:rFonts w:ascii="Georgia" w:hAnsi="Georgia" w:cs="Arial"/>
          <w:sz w:val="32"/>
          <w:szCs w:val="32"/>
        </w:rPr>
      </w:pPr>
    </w:p>
    <w:p w14:paraId="14E80ED0" w14:textId="6F9D717E" w:rsidR="00091171" w:rsidRPr="00017E2B" w:rsidRDefault="00CC1C2F" w:rsidP="004F0F87">
      <w:pPr>
        <w:widowControl w:val="0"/>
        <w:autoSpaceDE w:val="0"/>
        <w:autoSpaceDN w:val="0"/>
        <w:adjustRightInd w:val="0"/>
        <w:rPr>
          <w:rFonts w:ascii="Georgia" w:hAnsi="Georgia" w:cs="Arial"/>
          <w:sz w:val="32"/>
          <w:szCs w:val="32"/>
        </w:rPr>
      </w:pPr>
      <w:r w:rsidRPr="00017E2B">
        <w:rPr>
          <w:rFonts w:ascii="Georgia" w:hAnsi="Georgia" w:cs="Arial"/>
          <w:sz w:val="32"/>
          <w:szCs w:val="32"/>
        </w:rPr>
        <w:t>F. The director of public relations is responsible for all direct communication between the executive board and the Chapter membership. The director of public relations; therefore, is in charge of the Chapter e-mail account, website, and social media outlets. The director of public relations is also in charge of producing all fliers regarding events and arranging groups to chalk buildings with classes that have significant history or history related classes.</w:t>
      </w:r>
    </w:p>
    <w:p w14:paraId="37B4C27A" w14:textId="77777777" w:rsidR="00AB20E4" w:rsidRPr="00017E2B" w:rsidRDefault="00AB20E4" w:rsidP="004F0F87">
      <w:pPr>
        <w:widowControl w:val="0"/>
        <w:autoSpaceDE w:val="0"/>
        <w:autoSpaceDN w:val="0"/>
        <w:adjustRightInd w:val="0"/>
        <w:rPr>
          <w:rFonts w:ascii="Georgia" w:hAnsi="Georgia" w:cs="Arial"/>
          <w:sz w:val="32"/>
          <w:szCs w:val="32"/>
        </w:rPr>
      </w:pPr>
    </w:p>
    <w:p w14:paraId="0617CED6" w14:textId="2C9A0DD0" w:rsidR="004F0F87" w:rsidRPr="00017E2B" w:rsidRDefault="004F0F87" w:rsidP="004F0F87">
      <w:pPr>
        <w:widowControl w:val="0"/>
        <w:autoSpaceDE w:val="0"/>
        <w:autoSpaceDN w:val="0"/>
        <w:adjustRightInd w:val="0"/>
        <w:rPr>
          <w:rFonts w:ascii="Georgia" w:hAnsi="Georgia" w:cs="Arial"/>
          <w:sz w:val="32"/>
          <w:szCs w:val="32"/>
        </w:rPr>
      </w:pPr>
      <w:r w:rsidRPr="00017E2B">
        <w:rPr>
          <w:rFonts w:ascii="Georgia" w:hAnsi="Georgia" w:cs="Arial"/>
          <w:sz w:val="32"/>
          <w:szCs w:val="32"/>
        </w:rPr>
        <w:t>Section 3. Election of the Executive Board</w:t>
      </w:r>
    </w:p>
    <w:p w14:paraId="5A66961F" w14:textId="7254B5E7" w:rsidR="004F0F87" w:rsidRPr="00017E2B" w:rsidRDefault="004F0F87" w:rsidP="004F0F87">
      <w:pPr>
        <w:widowControl w:val="0"/>
        <w:autoSpaceDE w:val="0"/>
        <w:autoSpaceDN w:val="0"/>
        <w:adjustRightInd w:val="0"/>
        <w:rPr>
          <w:rFonts w:ascii="Georgia" w:hAnsi="Georgia" w:cs="Arial"/>
          <w:sz w:val="32"/>
          <w:szCs w:val="32"/>
        </w:rPr>
      </w:pPr>
      <w:r w:rsidRPr="00017E2B">
        <w:rPr>
          <w:rFonts w:ascii="Georgia" w:hAnsi="Georgia" w:cs="Arial"/>
          <w:sz w:val="32"/>
          <w:szCs w:val="32"/>
        </w:rPr>
        <w:t xml:space="preserve"> </w:t>
      </w:r>
    </w:p>
    <w:p w14:paraId="2D10A347" w14:textId="38AE3775" w:rsidR="004F0F87" w:rsidRPr="00017E2B" w:rsidRDefault="004F0F87" w:rsidP="004F0F87">
      <w:pPr>
        <w:widowControl w:val="0"/>
        <w:autoSpaceDE w:val="0"/>
        <w:autoSpaceDN w:val="0"/>
        <w:adjustRightInd w:val="0"/>
        <w:rPr>
          <w:rFonts w:ascii="Georgia" w:hAnsi="Georgia" w:cs="Arial"/>
          <w:sz w:val="32"/>
          <w:szCs w:val="32"/>
        </w:rPr>
      </w:pPr>
      <w:r w:rsidRPr="00017E2B">
        <w:rPr>
          <w:rFonts w:ascii="Georgia" w:hAnsi="Georgia" w:cs="Arial"/>
          <w:sz w:val="32"/>
          <w:szCs w:val="32"/>
        </w:rPr>
        <w:t>A. Any member, whether formal or informal, that is in good standing and can serve out his or her sought position for an entire term, may serve as a member of the executive board.</w:t>
      </w:r>
    </w:p>
    <w:p w14:paraId="45B689C1" w14:textId="77777777" w:rsidR="004F0F87" w:rsidRPr="00017E2B" w:rsidRDefault="004F0F87" w:rsidP="004F0F87">
      <w:pPr>
        <w:widowControl w:val="0"/>
        <w:autoSpaceDE w:val="0"/>
        <w:autoSpaceDN w:val="0"/>
        <w:adjustRightInd w:val="0"/>
        <w:rPr>
          <w:rFonts w:ascii="Georgia" w:hAnsi="Georgia" w:cs="Arial"/>
          <w:sz w:val="32"/>
          <w:szCs w:val="32"/>
        </w:rPr>
      </w:pPr>
    </w:p>
    <w:p w14:paraId="06CF7CCB" w14:textId="7B3E2893" w:rsidR="004F0F87" w:rsidRPr="00017E2B" w:rsidRDefault="004F0F87" w:rsidP="004F0F87">
      <w:pPr>
        <w:widowControl w:val="0"/>
        <w:autoSpaceDE w:val="0"/>
        <w:autoSpaceDN w:val="0"/>
        <w:adjustRightInd w:val="0"/>
        <w:rPr>
          <w:rFonts w:ascii="Georgia" w:hAnsi="Georgia" w:cs="Arial"/>
          <w:sz w:val="32"/>
          <w:szCs w:val="32"/>
        </w:rPr>
      </w:pPr>
      <w:r w:rsidRPr="00017E2B">
        <w:rPr>
          <w:rFonts w:ascii="Georgia" w:hAnsi="Georgia" w:cs="Arial"/>
          <w:sz w:val="32"/>
          <w:szCs w:val="32"/>
        </w:rPr>
        <w:t>B. Nominations for executive board shall take place at the second to last meeting of the second semester. Elections shall take place at the final meeting of the second semester.</w:t>
      </w:r>
    </w:p>
    <w:p w14:paraId="1FB4EEE9" w14:textId="77777777" w:rsidR="004F0F87" w:rsidRPr="00017E2B" w:rsidRDefault="004F0F87" w:rsidP="004F0F87">
      <w:pPr>
        <w:widowControl w:val="0"/>
        <w:autoSpaceDE w:val="0"/>
        <w:autoSpaceDN w:val="0"/>
        <w:adjustRightInd w:val="0"/>
        <w:rPr>
          <w:rFonts w:ascii="Georgia" w:hAnsi="Georgia" w:cs="Arial"/>
          <w:sz w:val="32"/>
          <w:szCs w:val="32"/>
        </w:rPr>
      </w:pPr>
    </w:p>
    <w:p w14:paraId="1AA777A1" w14:textId="27FACDCB" w:rsidR="004F0F87" w:rsidRPr="00017E2B" w:rsidRDefault="004F0F87" w:rsidP="004F0F87">
      <w:pPr>
        <w:widowControl w:val="0"/>
        <w:autoSpaceDE w:val="0"/>
        <w:autoSpaceDN w:val="0"/>
        <w:adjustRightInd w:val="0"/>
        <w:rPr>
          <w:rFonts w:ascii="Georgia" w:hAnsi="Georgia" w:cs="Arial"/>
          <w:sz w:val="32"/>
          <w:szCs w:val="32"/>
        </w:rPr>
      </w:pPr>
      <w:r w:rsidRPr="00017E2B">
        <w:rPr>
          <w:rFonts w:ascii="Georgia" w:hAnsi="Georgia" w:cs="Arial"/>
          <w:sz w:val="32"/>
          <w:szCs w:val="32"/>
        </w:rPr>
        <w:t xml:space="preserve">C. </w:t>
      </w:r>
      <w:r w:rsidR="00DA06FC" w:rsidRPr="00017E2B">
        <w:rPr>
          <w:rFonts w:ascii="Georgia" w:hAnsi="Georgia" w:cs="Arial"/>
          <w:sz w:val="32"/>
          <w:szCs w:val="32"/>
        </w:rPr>
        <w:t>Any member may nominate an eligible member for an executive board position. Self-nominations are also allowed. All nominations must be second</w:t>
      </w:r>
      <w:r w:rsidR="00AB20E4" w:rsidRPr="00017E2B">
        <w:rPr>
          <w:rFonts w:ascii="Georgia" w:hAnsi="Georgia" w:cs="Arial"/>
          <w:sz w:val="32"/>
          <w:szCs w:val="32"/>
        </w:rPr>
        <w:t>ed. The proposed nominee must ac</w:t>
      </w:r>
      <w:r w:rsidR="00D865C8">
        <w:rPr>
          <w:rFonts w:ascii="Georgia" w:hAnsi="Georgia" w:cs="Arial"/>
          <w:sz w:val="32"/>
          <w:szCs w:val="32"/>
        </w:rPr>
        <w:t xml:space="preserve">cept his or her nominations </w:t>
      </w:r>
      <w:bookmarkStart w:id="0" w:name="_GoBack"/>
      <w:bookmarkEnd w:id="0"/>
      <w:r w:rsidR="00AB20E4" w:rsidRPr="00017E2B">
        <w:rPr>
          <w:rFonts w:ascii="Georgia" w:hAnsi="Georgia" w:cs="Arial"/>
          <w:sz w:val="32"/>
          <w:szCs w:val="32"/>
        </w:rPr>
        <w:t>to appear on the ballot</w:t>
      </w:r>
      <w:r w:rsidR="00DA06FC" w:rsidRPr="00017E2B">
        <w:rPr>
          <w:rFonts w:ascii="Georgia" w:hAnsi="Georgia" w:cs="Arial"/>
          <w:sz w:val="32"/>
          <w:szCs w:val="32"/>
        </w:rPr>
        <w:t>.</w:t>
      </w:r>
    </w:p>
    <w:p w14:paraId="1FF6DCD3" w14:textId="77777777" w:rsidR="00DA06FC" w:rsidRPr="00017E2B" w:rsidRDefault="00DA06FC" w:rsidP="004F0F87">
      <w:pPr>
        <w:widowControl w:val="0"/>
        <w:autoSpaceDE w:val="0"/>
        <w:autoSpaceDN w:val="0"/>
        <w:adjustRightInd w:val="0"/>
        <w:rPr>
          <w:rFonts w:ascii="Georgia" w:hAnsi="Georgia" w:cs="Arial"/>
          <w:sz w:val="32"/>
          <w:szCs w:val="32"/>
        </w:rPr>
      </w:pPr>
    </w:p>
    <w:p w14:paraId="0AB3EDA6" w14:textId="71C4244E" w:rsidR="00DA06FC" w:rsidRPr="00017E2B" w:rsidRDefault="00DA06FC" w:rsidP="004F0F87">
      <w:pPr>
        <w:widowControl w:val="0"/>
        <w:autoSpaceDE w:val="0"/>
        <w:autoSpaceDN w:val="0"/>
        <w:adjustRightInd w:val="0"/>
        <w:rPr>
          <w:rFonts w:ascii="Georgia" w:hAnsi="Georgia" w:cs="Arial"/>
          <w:sz w:val="32"/>
          <w:szCs w:val="32"/>
        </w:rPr>
      </w:pPr>
      <w:r w:rsidRPr="00017E2B">
        <w:rPr>
          <w:rFonts w:ascii="Georgia" w:hAnsi="Georgia" w:cs="Arial"/>
          <w:sz w:val="32"/>
          <w:szCs w:val="32"/>
        </w:rPr>
        <w:t>D. Members can be nominated for multiple positions, but can only be elected to one position. Once they are elected to an office, they are removed from the ballot for all other nominated positions.</w:t>
      </w:r>
    </w:p>
    <w:p w14:paraId="4FC46F86" w14:textId="77777777" w:rsidR="007D0EDD" w:rsidRPr="00017E2B" w:rsidRDefault="007D0EDD" w:rsidP="004F0F87">
      <w:pPr>
        <w:widowControl w:val="0"/>
        <w:autoSpaceDE w:val="0"/>
        <w:autoSpaceDN w:val="0"/>
        <w:adjustRightInd w:val="0"/>
        <w:rPr>
          <w:rFonts w:ascii="Georgia" w:hAnsi="Georgia" w:cs="Arial"/>
          <w:sz w:val="32"/>
          <w:szCs w:val="32"/>
        </w:rPr>
      </w:pPr>
    </w:p>
    <w:p w14:paraId="3A30580C" w14:textId="7AB2F4D5" w:rsidR="007D0EDD" w:rsidRPr="00017E2B" w:rsidRDefault="007D0EDD" w:rsidP="007D0EDD">
      <w:pPr>
        <w:widowControl w:val="0"/>
        <w:autoSpaceDE w:val="0"/>
        <w:autoSpaceDN w:val="0"/>
        <w:adjustRightInd w:val="0"/>
        <w:rPr>
          <w:rFonts w:ascii="Georgia" w:hAnsi="Georgia" w:cs="Arial"/>
          <w:sz w:val="32"/>
          <w:szCs w:val="32"/>
        </w:rPr>
      </w:pPr>
      <w:r w:rsidRPr="00017E2B">
        <w:rPr>
          <w:rFonts w:ascii="Georgia" w:hAnsi="Georgia" w:cs="Arial"/>
          <w:sz w:val="32"/>
          <w:szCs w:val="32"/>
        </w:rPr>
        <w:t xml:space="preserve">E. Officers of the executive board are elected to one-year terms and are eligible for re-election. Our Chapter </w:t>
      </w:r>
      <w:r w:rsidR="00017E2B" w:rsidRPr="00017E2B">
        <w:rPr>
          <w:rFonts w:ascii="Georgia" w:hAnsi="Georgia" w:cs="Arial"/>
          <w:sz w:val="32"/>
          <w:szCs w:val="32"/>
        </w:rPr>
        <w:t>does not allow members to run for third terms in a single office.</w:t>
      </w:r>
      <w:r w:rsidRPr="00017E2B">
        <w:rPr>
          <w:rFonts w:ascii="Georgia" w:hAnsi="Georgia" w:cs="Arial"/>
          <w:sz w:val="32"/>
          <w:szCs w:val="32"/>
        </w:rPr>
        <w:t xml:space="preserve"> </w:t>
      </w:r>
    </w:p>
    <w:p w14:paraId="2880D33B" w14:textId="77777777" w:rsidR="00017E2B" w:rsidRDefault="00017E2B" w:rsidP="007D0EDD">
      <w:pPr>
        <w:widowControl w:val="0"/>
        <w:autoSpaceDE w:val="0"/>
        <w:autoSpaceDN w:val="0"/>
        <w:adjustRightInd w:val="0"/>
        <w:rPr>
          <w:rFonts w:ascii="Georgia" w:hAnsi="Georgia" w:cs="Arial"/>
          <w:sz w:val="32"/>
          <w:szCs w:val="32"/>
        </w:rPr>
      </w:pPr>
    </w:p>
    <w:p w14:paraId="005DAC20" w14:textId="6B4348AC" w:rsidR="004F0F87" w:rsidRPr="00017E2B" w:rsidRDefault="007D0EDD" w:rsidP="007D0EDD">
      <w:pPr>
        <w:widowControl w:val="0"/>
        <w:autoSpaceDE w:val="0"/>
        <w:autoSpaceDN w:val="0"/>
        <w:adjustRightInd w:val="0"/>
        <w:rPr>
          <w:rFonts w:ascii="Georgia" w:hAnsi="Georgia" w:cs="Arial"/>
          <w:sz w:val="32"/>
          <w:szCs w:val="32"/>
        </w:rPr>
      </w:pPr>
      <w:r w:rsidRPr="00017E2B">
        <w:rPr>
          <w:rFonts w:ascii="Georgia" w:hAnsi="Georgia" w:cs="Arial"/>
          <w:sz w:val="32"/>
          <w:szCs w:val="32"/>
        </w:rPr>
        <w:t>F. Elections shall proceed in order of seniority, with the election for president coming first and the election for director of public relations coming last.</w:t>
      </w:r>
    </w:p>
    <w:p w14:paraId="0F47ED44" w14:textId="77777777" w:rsidR="007D0EDD" w:rsidRPr="00017E2B" w:rsidRDefault="007D0EDD" w:rsidP="007D0EDD">
      <w:pPr>
        <w:widowControl w:val="0"/>
        <w:autoSpaceDE w:val="0"/>
        <w:autoSpaceDN w:val="0"/>
        <w:adjustRightInd w:val="0"/>
        <w:rPr>
          <w:rFonts w:ascii="Georgia" w:hAnsi="Georgia" w:cs="Arial"/>
          <w:sz w:val="32"/>
          <w:szCs w:val="32"/>
        </w:rPr>
      </w:pPr>
    </w:p>
    <w:p w14:paraId="55660A11" w14:textId="79C10731" w:rsidR="007D0EDD" w:rsidRPr="00017E2B" w:rsidRDefault="007D0EDD" w:rsidP="007D0EDD">
      <w:pPr>
        <w:widowControl w:val="0"/>
        <w:autoSpaceDE w:val="0"/>
        <w:autoSpaceDN w:val="0"/>
        <w:adjustRightInd w:val="0"/>
        <w:rPr>
          <w:rFonts w:ascii="Georgia" w:hAnsi="Georgia" w:cs="Arial"/>
          <w:sz w:val="32"/>
          <w:szCs w:val="32"/>
        </w:rPr>
      </w:pPr>
      <w:proofErr w:type="gramStart"/>
      <w:r w:rsidRPr="00017E2B">
        <w:rPr>
          <w:rFonts w:ascii="Georgia" w:hAnsi="Georgia" w:cs="Arial"/>
          <w:sz w:val="32"/>
          <w:szCs w:val="32"/>
        </w:rPr>
        <w:t xml:space="preserve">G. Election results shall be counted by </w:t>
      </w:r>
      <w:r w:rsidR="004E4D10" w:rsidRPr="00017E2B">
        <w:rPr>
          <w:rFonts w:ascii="Georgia" w:hAnsi="Georgia" w:cs="Arial"/>
          <w:sz w:val="32"/>
          <w:szCs w:val="32"/>
        </w:rPr>
        <w:t xml:space="preserve">the </w:t>
      </w:r>
      <w:r w:rsidRPr="00017E2B">
        <w:rPr>
          <w:rFonts w:ascii="Georgia" w:hAnsi="Georgia" w:cs="Arial"/>
          <w:sz w:val="32"/>
          <w:szCs w:val="32"/>
        </w:rPr>
        <w:t xml:space="preserve">two </w:t>
      </w:r>
      <w:r w:rsidR="004E4D10" w:rsidRPr="00017E2B">
        <w:rPr>
          <w:rFonts w:ascii="Georgia" w:hAnsi="Georgia" w:cs="Arial"/>
          <w:sz w:val="32"/>
          <w:szCs w:val="32"/>
        </w:rPr>
        <w:t xml:space="preserve">most senior </w:t>
      </w:r>
      <w:r w:rsidRPr="00017E2B">
        <w:rPr>
          <w:rFonts w:ascii="Georgia" w:hAnsi="Georgia" w:cs="Arial"/>
          <w:sz w:val="32"/>
          <w:szCs w:val="32"/>
        </w:rPr>
        <w:t xml:space="preserve">members of the executive board that </w:t>
      </w:r>
      <w:r w:rsidR="004E4D10" w:rsidRPr="00017E2B">
        <w:rPr>
          <w:rFonts w:ascii="Georgia" w:hAnsi="Georgia" w:cs="Arial"/>
          <w:sz w:val="32"/>
          <w:szCs w:val="32"/>
        </w:rPr>
        <w:t>are not running in any elections</w:t>
      </w:r>
      <w:proofErr w:type="gramEnd"/>
      <w:r w:rsidR="004E4D10" w:rsidRPr="00017E2B">
        <w:rPr>
          <w:rFonts w:ascii="Georgia" w:hAnsi="Georgia" w:cs="Arial"/>
          <w:sz w:val="32"/>
          <w:szCs w:val="32"/>
        </w:rPr>
        <w:t>. If there are not two executive board members who comply with this requirement, the Di</w:t>
      </w:r>
      <w:r w:rsidR="00017E2B" w:rsidRPr="00017E2B">
        <w:rPr>
          <w:rFonts w:ascii="Georgia" w:hAnsi="Georgia" w:cs="Arial"/>
          <w:sz w:val="32"/>
          <w:szCs w:val="32"/>
        </w:rPr>
        <w:t xml:space="preserve">rector of Undergraduate Studies, in his or her capacity as Chapter advisor, </w:t>
      </w:r>
      <w:r w:rsidR="004E4D10" w:rsidRPr="00017E2B">
        <w:rPr>
          <w:rFonts w:ascii="Georgia" w:hAnsi="Georgia" w:cs="Arial"/>
          <w:sz w:val="32"/>
          <w:szCs w:val="32"/>
        </w:rPr>
        <w:t>shall be responsible for the vote count.</w:t>
      </w:r>
    </w:p>
    <w:p w14:paraId="310B34C8" w14:textId="77777777" w:rsidR="004E4D10" w:rsidRPr="00017E2B" w:rsidRDefault="004E4D10" w:rsidP="007D0EDD">
      <w:pPr>
        <w:widowControl w:val="0"/>
        <w:autoSpaceDE w:val="0"/>
        <w:autoSpaceDN w:val="0"/>
        <w:adjustRightInd w:val="0"/>
        <w:rPr>
          <w:rFonts w:ascii="Georgia" w:hAnsi="Georgia" w:cs="Arial"/>
          <w:sz w:val="32"/>
          <w:szCs w:val="32"/>
        </w:rPr>
      </w:pPr>
    </w:p>
    <w:p w14:paraId="15F4B3BA" w14:textId="592BA3BB" w:rsidR="004E4D10" w:rsidRPr="00017E2B" w:rsidRDefault="004E4D10" w:rsidP="007D0EDD">
      <w:pPr>
        <w:widowControl w:val="0"/>
        <w:autoSpaceDE w:val="0"/>
        <w:autoSpaceDN w:val="0"/>
        <w:adjustRightInd w:val="0"/>
        <w:rPr>
          <w:rFonts w:ascii="Georgia" w:hAnsi="Georgia" w:cs="Arial"/>
          <w:sz w:val="32"/>
          <w:szCs w:val="32"/>
        </w:rPr>
      </w:pPr>
      <w:r w:rsidRPr="00017E2B">
        <w:rPr>
          <w:rFonts w:ascii="Georgia" w:hAnsi="Georgia" w:cs="Arial"/>
          <w:sz w:val="32"/>
          <w:szCs w:val="32"/>
        </w:rPr>
        <w:t xml:space="preserve">Section 4. Removal </w:t>
      </w:r>
      <w:r w:rsidR="002A4017" w:rsidRPr="00017E2B">
        <w:rPr>
          <w:rFonts w:ascii="Georgia" w:hAnsi="Georgia" w:cs="Arial"/>
          <w:sz w:val="32"/>
          <w:szCs w:val="32"/>
        </w:rPr>
        <w:t xml:space="preserve">and Replacement </w:t>
      </w:r>
      <w:r w:rsidRPr="00017E2B">
        <w:rPr>
          <w:rFonts w:ascii="Georgia" w:hAnsi="Georgia" w:cs="Arial"/>
          <w:sz w:val="32"/>
          <w:szCs w:val="32"/>
        </w:rPr>
        <w:t>of Executive Board Officers</w:t>
      </w:r>
    </w:p>
    <w:p w14:paraId="6B15A0B6" w14:textId="77777777" w:rsidR="002A4017" w:rsidRPr="00017E2B" w:rsidRDefault="002A4017" w:rsidP="007D0EDD">
      <w:pPr>
        <w:widowControl w:val="0"/>
        <w:autoSpaceDE w:val="0"/>
        <w:autoSpaceDN w:val="0"/>
        <w:adjustRightInd w:val="0"/>
        <w:rPr>
          <w:rFonts w:ascii="Georgia" w:hAnsi="Georgia" w:cs="Arial"/>
          <w:sz w:val="32"/>
          <w:szCs w:val="32"/>
        </w:rPr>
      </w:pPr>
    </w:p>
    <w:p w14:paraId="04AB44CF" w14:textId="7326A0A5" w:rsidR="004E4D10" w:rsidRPr="00017E2B" w:rsidRDefault="004E4D10" w:rsidP="007D0EDD">
      <w:pPr>
        <w:widowControl w:val="0"/>
        <w:autoSpaceDE w:val="0"/>
        <w:autoSpaceDN w:val="0"/>
        <w:adjustRightInd w:val="0"/>
        <w:rPr>
          <w:rFonts w:ascii="Georgia" w:hAnsi="Georgia" w:cs="Arial"/>
          <w:sz w:val="32"/>
          <w:szCs w:val="32"/>
        </w:rPr>
      </w:pPr>
      <w:r w:rsidRPr="00017E2B">
        <w:rPr>
          <w:rFonts w:ascii="Georgia" w:hAnsi="Georgia" w:cs="Arial"/>
          <w:sz w:val="32"/>
          <w:szCs w:val="32"/>
        </w:rPr>
        <w:t xml:space="preserve">A. </w:t>
      </w:r>
      <w:r w:rsidR="002A4017" w:rsidRPr="00017E2B">
        <w:rPr>
          <w:rFonts w:ascii="Georgia" w:hAnsi="Georgia" w:cs="Arial"/>
          <w:sz w:val="32"/>
          <w:szCs w:val="32"/>
        </w:rPr>
        <w:t>An executive board member can be removed either by a petition with the signatures of over 50% of the membership or by a unanimous vote by the executive board (excluding the officer in question) to remove one its own members.</w:t>
      </w:r>
    </w:p>
    <w:p w14:paraId="2BEDD3C7" w14:textId="77777777" w:rsidR="002A4017" w:rsidRPr="00017E2B" w:rsidRDefault="002A4017" w:rsidP="007D0EDD">
      <w:pPr>
        <w:widowControl w:val="0"/>
        <w:autoSpaceDE w:val="0"/>
        <w:autoSpaceDN w:val="0"/>
        <w:adjustRightInd w:val="0"/>
        <w:rPr>
          <w:rFonts w:ascii="Georgia" w:hAnsi="Georgia" w:cs="Arial"/>
          <w:sz w:val="32"/>
          <w:szCs w:val="32"/>
        </w:rPr>
      </w:pPr>
    </w:p>
    <w:p w14:paraId="5DE23A41" w14:textId="0FD43ABA" w:rsidR="002A4017" w:rsidRPr="00017E2B" w:rsidRDefault="002A4017" w:rsidP="007D0EDD">
      <w:pPr>
        <w:widowControl w:val="0"/>
        <w:autoSpaceDE w:val="0"/>
        <w:autoSpaceDN w:val="0"/>
        <w:adjustRightInd w:val="0"/>
        <w:rPr>
          <w:rFonts w:ascii="Georgia" w:hAnsi="Georgia" w:cs="Arial"/>
          <w:sz w:val="32"/>
          <w:szCs w:val="32"/>
        </w:rPr>
      </w:pPr>
      <w:r w:rsidRPr="00017E2B">
        <w:rPr>
          <w:rFonts w:ascii="Georgia" w:hAnsi="Georgia" w:cs="Arial"/>
          <w:sz w:val="32"/>
          <w:szCs w:val="32"/>
        </w:rPr>
        <w:t>B. If an officer is removed from office, or if he or she resigns, the executive board shall appoint a successor to serve out the remainder of the term. This does not apply to the president, who is replaced automatically by the vice president.</w:t>
      </w:r>
    </w:p>
    <w:p w14:paraId="64399349" w14:textId="77777777" w:rsidR="002A4017" w:rsidRPr="00017E2B" w:rsidRDefault="002A4017" w:rsidP="007D0EDD">
      <w:pPr>
        <w:widowControl w:val="0"/>
        <w:autoSpaceDE w:val="0"/>
        <w:autoSpaceDN w:val="0"/>
        <w:adjustRightInd w:val="0"/>
        <w:rPr>
          <w:rFonts w:ascii="Georgia" w:hAnsi="Georgia" w:cs="Arial"/>
          <w:sz w:val="32"/>
          <w:szCs w:val="32"/>
        </w:rPr>
      </w:pPr>
    </w:p>
    <w:p w14:paraId="5BDDB7ED" w14:textId="5139C0CA" w:rsidR="002A4017" w:rsidRPr="009229C4" w:rsidRDefault="009229C4" w:rsidP="007D0EDD">
      <w:pPr>
        <w:widowControl w:val="0"/>
        <w:autoSpaceDE w:val="0"/>
        <w:autoSpaceDN w:val="0"/>
        <w:adjustRightInd w:val="0"/>
        <w:rPr>
          <w:rFonts w:ascii="Georgia" w:hAnsi="Georgia" w:cs="Arial"/>
          <w:color w:val="C0504D" w:themeColor="accent2"/>
          <w:sz w:val="32"/>
          <w:szCs w:val="32"/>
        </w:rPr>
      </w:pPr>
      <w:r>
        <w:rPr>
          <w:rFonts w:ascii="Georgia" w:hAnsi="Georgia" w:cs="Arial"/>
          <w:color w:val="C0504D" w:themeColor="accent2"/>
          <w:sz w:val="32"/>
          <w:szCs w:val="32"/>
        </w:rPr>
        <w:t>ARTICLE V – AMENDMENT PROCEDURE</w:t>
      </w:r>
    </w:p>
    <w:p w14:paraId="323B0D57" w14:textId="77777777" w:rsidR="00E506F9" w:rsidRPr="00017E2B" w:rsidRDefault="00E506F9" w:rsidP="007D0EDD">
      <w:pPr>
        <w:widowControl w:val="0"/>
        <w:autoSpaceDE w:val="0"/>
        <w:autoSpaceDN w:val="0"/>
        <w:adjustRightInd w:val="0"/>
        <w:rPr>
          <w:rFonts w:ascii="Georgia" w:hAnsi="Georgia" w:cs="Arial"/>
          <w:sz w:val="32"/>
          <w:szCs w:val="32"/>
        </w:rPr>
      </w:pPr>
    </w:p>
    <w:p w14:paraId="247E27BC" w14:textId="14820F5A" w:rsidR="00017E2B" w:rsidRPr="00017E2B" w:rsidRDefault="00E506F9" w:rsidP="005A13B3">
      <w:pPr>
        <w:widowControl w:val="0"/>
        <w:autoSpaceDE w:val="0"/>
        <w:autoSpaceDN w:val="0"/>
        <w:adjustRightInd w:val="0"/>
        <w:spacing w:after="240"/>
        <w:rPr>
          <w:rFonts w:ascii="Georgia" w:hAnsi="Georgia" w:cs="Times"/>
          <w:sz w:val="32"/>
          <w:szCs w:val="32"/>
        </w:rPr>
      </w:pPr>
      <w:r w:rsidRPr="00017E2B">
        <w:rPr>
          <w:rFonts w:ascii="Georgia" w:hAnsi="Georgia" w:cs="Arial"/>
          <w:sz w:val="32"/>
          <w:szCs w:val="32"/>
        </w:rPr>
        <w:t xml:space="preserve">Section 1. </w:t>
      </w:r>
      <w:r w:rsidR="005A13B3" w:rsidRPr="00017E2B">
        <w:rPr>
          <w:rFonts w:ascii="Georgia" w:hAnsi="Georgia" w:cs="Book Antiqua"/>
          <w:sz w:val="32"/>
          <w:szCs w:val="32"/>
        </w:rPr>
        <w:t>A quorum of at least 10 percent of the General membership shall be required for passage of Executive Board or Committees memorandum. Failure to garner a quorum will cause the said memorandum to become customary bylaws without a vote.</w:t>
      </w:r>
    </w:p>
    <w:p w14:paraId="50C9C6AE" w14:textId="77777777" w:rsidR="005A13B3" w:rsidRPr="00017E2B" w:rsidRDefault="005A13B3" w:rsidP="005A13B3">
      <w:pPr>
        <w:widowControl w:val="0"/>
        <w:autoSpaceDE w:val="0"/>
        <w:autoSpaceDN w:val="0"/>
        <w:adjustRightInd w:val="0"/>
        <w:spacing w:after="240"/>
        <w:rPr>
          <w:rFonts w:ascii="Georgia" w:hAnsi="Georgia" w:cs="Times"/>
          <w:sz w:val="32"/>
          <w:szCs w:val="32"/>
        </w:rPr>
      </w:pPr>
      <w:r w:rsidRPr="00017E2B">
        <w:rPr>
          <w:rFonts w:ascii="Georgia" w:hAnsi="Georgia" w:cs="Arial"/>
          <w:sz w:val="32"/>
          <w:szCs w:val="32"/>
        </w:rPr>
        <w:t xml:space="preserve">Section 2. </w:t>
      </w:r>
      <w:r w:rsidRPr="00017E2B">
        <w:rPr>
          <w:rFonts w:ascii="Georgia" w:hAnsi="Georgia" w:cs="Book Antiqua"/>
          <w:sz w:val="32"/>
          <w:szCs w:val="32"/>
        </w:rPr>
        <w:t>A quorum of at least 50 percent of the General Membership shall be required for passage of amendments to the Epsilon Chapter Constitution. Failure to garner a quorum at the next General Meeting will table the Amendment motion until the next meeting.</w:t>
      </w:r>
    </w:p>
    <w:p w14:paraId="241304DC" w14:textId="77777777" w:rsidR="005A13B3" w:rsidRPr="009229C4" w:rsidRDefault="005A13B3" w:rsidP="005A13B3">
      <w:pPr>
        <w:widowControl w:val="0"/>
        <w:autoSpaceDE w:val="0"/>
        <w:autoSpaceDN w:val="0"/>
        <w:adjustRightInd w:val="0"/>
        <w:spacing w:after="240"/>
        <w:rPr>
          <w:rFonts w:ascii="Georgia" w:hAnsi="Georgia" w:cs="Times"/>
          <w:color w:val="C0504D" w:themeColor="accent2"/>
          <w:sz w:val="32"/>
          <w:szCs w:val="32"/>
        </w:rPr>
      </w:pPr>
      <w:r w:rsidRPr="009229C4">
        <w:rPr>
          <w:rFonts w:ascii="Georgia" w:hAnsi="Georgia" w:cs="Arial"/>
          <w:color w:val="C0504D" w:themeColor="accent2"/>
          <w:sz w:val="32"/>
          <w:szCs w:val="32"/>
        </w:rPr>
        <w:t xml:space="preserve">ARTICLE VI - </w:t>
      </w:r>
      <w:r w:rsidRPr="009229C4">
        <w:rPr>
          <w:rFonts w:ascii="Georgia" w:hAnsi="Georgia" w:cs="Book Antiqua"/>
          <w:color w:val="C0504D" w:themeColor="accent2"/>
          <w:sz w:val="32"/>
          <w:szCs w:val="32"/>
        </w:rPr>
        <w:t>CHAPTER RESPONSIBILITIES PER THE NATIONAL HISTORY HONOR SOCIETY, PHI ALPHA THETA, INC.</w:t>
      </w:r>
    </w:p>
    <w:p w14:paraId="12905DD5" w14:textId="58941C1A" w:rsidR="005A13B3" w:rsidRPr="00017E2B" w:rsidRDefault="005A13B3" w:rsidP="005A13B3">
      <w:pPr>
        <w:widowControl w:val="0"/>
        <w:autoSpaceDE w:val="0"/>
        <w:autoSpaceDN w:val="0"/>
        <w:adjustRightInd w:val="0"/>
        <w:spacing w:after="240"/>
        <w:rPr>
          <w:rFonts w:ascii="Georgia" w:hAnsi="Georgia" w:cs="Times"/>
          <w:sz w:val="32"/>
          <w:szCs w:val="32"/>
        </w:rPr>
      </w:pPr>
      <w:r w:rsidRPr="00017E2B">
        <w:rPr>
          <w:rFonts w:ascii="Georgia" w:hAnsi="Georgia" w:cs="Book Antiqua"/>
          <w:sz w:val="32"/>
          <w:szCs w:val="32"/>
        </w:rPr>
        <w:t>Section 1. Each active chapter shall adopt its own Bylaws (which shall conform to the provisions of the National Phi Alpha Theta Constitution) and shall submit a copy of the same to National Headquarters.</w:t>
      </w:r>
    </w:p>
    <w:p w14:paraId="084FE607" w14:textId="248EBACC" w:rsidR="00E506F9" w:rsidRDefault="005A13B3" w:rsidP="005A13B3">
      <w:pPr>
        <w:widowControl w:val="0"/>
        <w:autoSpaceDE w:val="0"/>
        <w:autoSpaceDN w:val="0"/>
        <w:adjustRightInd w:val="0"/>
        <w:spacing w:after="240"/>
        <w:rPr>
          <w:rFonts w:ascii="Georgia" w:hAnsi="Georgia" w:cs="Book Antiqua"/>
          <w:sz w:val="32"/>
          <w:szCs w:val="32"/>
        </w:rPr>
      </w:pPr>
      <w:r w:rsidRPr="00017E2B">
        <w:rPr>
          <w:rFonts w:ascii="Georgia" w:hAnsi="Georgia" w:cs="Book Antiqua"/>
          <w:sz w:val="32"/>
          <w:szCs w:val="32"/>
        </w:rPr>
        <w:t xml:space="preserve">Section 2.  Each Chapter shall elect officers annually, according to its Bylaws, and the newly elected Chapter secretary shall notify National Headquarters promptly of the results of the election. Each Chapter shall have a faculty advisor, who shall be responsible for the </w:t>
      </w:r>
      <w:r w:rsidR="00017E2B" w:rsidRPr="00017E2B">
        <w:rPr>
          <w:rFonts w:ascii="Georgia" w:hAnsi="Georgia" w:cs="Book Antiqua"/>
          <w:sz w:val="32"/>
          <w:szCs w:val="32"/>
        </w:rPr>
        <w:t>conduct and well being of said C</w:t>
      </w:r>
      <w:r w:rsidRPr="00017E2B">
        <w:rPr>
          <w:rFonts w:ascii="Georgia" w:hAnsi="Georgia" w:cs="Book Antiqua"/>
          <w:sz w:val="32"/>
          <w:szCs w:val="32"/>
        </w:rPr>
        <w:t>hapter.</w:t>
      </w:r>
    </w:p>
    <w:p w14:paraId="58AEC64F" w14:textId="05420B2D" w:rsidR="00E1209B" w:rsidRPr="00BC31B8" w:rsidRDefault="00E1209B" w:rsidP="005A13B3">
      <w:pPr>
        <w:widowControl w:val="0"/>
        <w:autoSpaceDE w:val="0"/>
        <w:autoSpaceDN w:val="0"/>
        <w:adjustRightInd w:val="0"/>
        <w:spacing w:after="240"/>
        <w:rPr>
          <w:rFonts w:ascii="Georgia" w:hAnsi="Georgia" w:cs="Times"/>
          <w:color w:val="C0504D" w:themeColor="accent2"/>
          <w:sz w:val="32"/>
          <w:szCs w:val="32"/>
        </w:rPr>
      </w:pPr>
      <w:r w:rsidRPr="00BC31B8">
        <w:rPr>
          <w:rFonts w:ascii="Georgia" w:hAnsi="Georgia" w:cs="Times"/>
          <w:color w:val="C0504D" w:themeColor="accent2"/>
          <w:sz w:val="32"/>
          <w:szCs w:val="32"/>
        </w:rPr>
        <w:t>ARTICLE VII – AMENDMENTS</w:t>
      </w:r>
    </w:p>
    <w:p w14:paraId="001F8BA1" w14:textId="5B948ACB" w:rsidR="00E1209B" w:rsidRDefault="00E1209B" w:rsidP="005A13B3">
      <w:pPr>
        <w:widowControl w:val="0"/>
        <w:autoSpaceDE w:val="0"/>
        <w:autoSpaceDN w:val="0"/>
        <w:adjustRightInd w:val="0"/>
        <w:spacing w:after="240"/>
        <w:rPr>
          <w:rFonts w:ascii="Georgia" w:hAnsi="Georgia" w:cs="Book Antiqua"/>
          <w:sz w:val="32"/>
          <w:szCs w:val="32"/>
        </w:rPr>
      </w:pPr>
      <w:r>
        <w:rPr>
          <w:rFonts w:ascii="Georgia" w:hAnsi="Georgia" w:cs="Times"/>
          <w:sz w:val="32"/>
          <w:szCs w:val="32"/>
        </w:rPr>
        <w:t>Section 1. Article III, Section 3, Subsection D is hereby amended to remove the sentence “</w:t>
      </w:r>
      <w:r w:rsidRPr="00017E2B">
        <w:rPr>
          <w:rFonts w:ascii="Georgia" w:hAnsi="Georgia" w:cs="Book Antiqua"/>
          <w:sz w:val="32"/>
          <w:szCs w:val="32"/>
        </w:rPr>
        <w:t>Attendance at the required general meetings does not earn points; however, attendance at additional general meetings beyond the requirement will earn points.</w:t>
      </w:r>
      <w:r>
        <w:rPr>
          <w:rFonts w:ascii="Georgia" w:hAnsi="Georgia" w:cs="Book Antiqua"/>
          <w:sz w:val="32"/>
          <w:szCs w:val="32"/>
        </w:rPr>
        <w:t xml:space="preserve">” As a result, points may be given for attendance at any meeting; however, such a change is a customary bylaw and remains up to the executive board’s discretion. It is also up to the discretion of the executive board as to how the amendment is treated retroactively. (Approved by the </w:t>
      </w:r>
      <w:proofErr w:type="spellStart"/>
      <w:r>
        <w:rPr>
          <w:rFonts w:ascii="Georgia" w:hAnsi="Georgia" w:cs="Book Antiqua"/>
          <w:sz w:val="32"/>
          <w:szCs w:val="32"/>
        </w:rPr>
        <w:t>Skowronski</w:t>
      </w:r>
      <w:proofErr w:type="spellEnd"/>
      <w:r>
        <w:rPr>
          <w:rFonts w:ascii="Georgia" w:hAnsi="Georgia" w:cs="Book Antiqua"/>
          <w:sz w:val="32"/>
          <w:szCs w:val="32"/>
        </w:rPr>
        <w:t xml:space="preserve"> Executive Board on January 29, 2013; Ratified by the General Membership by voice vote on February 7, 2013.)</w:t>
      </w:r>
    </w:p>
    <w:p w14:paraId="2B0618A8" w14:textId="6C9D7A8A" w:rsidR="00E1209B" w:rsidRPr="00017E2B" w:rsidRDefault="00E1209B" w:rsidP="005A13B3">
      <w:pPr>
        <w:widowControl w:val="0"/>
        <w:autoSpaceDE w:val="0"/>
        <w:autoSpaceDN w:val="0"/>
        <w:adjustRightInd w:val="0"/>
        <w:spacing w:after="240"/>
        <w:rPr>
          <w:rFonts w:ascii="Georgia" w:hAnsi="Georgia" w:cs="Times"/>
          <w:sz w:val="32"/>
          <w:szCs w:val="32"/>
        </w:rPr>
      </w:pPr>
      <w:r>
        <w:rPr>
          <w:rFonts w:ascii="Georgia" w:hAnsi="Georgia" w:cs="Book Antiqua"/>
          <w:sz w:val="32"/>
          <w:szCs w:val="32"/>
        </w:rPr>
        <w:t xml:space="preserve">Section 2. Article IV, Section 2, Subsection E is hereby amended to add social event coordination to the responsibilities of the Chapter Historian. This amendment shall become effective on June 1, 2013. (Approved by the </w:t>
      </w:r>
      <w:proofErr w:type="spellStart"/>
      <w:r>
        <w:rPr>
          <w:rFonts w:ascii="Georgia" w:hAnsi="Georgia" w:cs="Book Antiqua"/>
          <w:sz w:val="32"/>
          <w:szCs w:val="32"/>
        </w:rPr>
        <w:t>Skowronski</w:t>
      </w:r>
      <w:proofErr w:type="spellEnd"/>
      <w:r>
        <w:rPr>
          <w:rFonts w:ascii="Georgia" w:hAnsi="Georgia" w:cs="Book Antiqua"/>
          <w:sz w:val="32"/>
          <w:szCs w:val="32"/>
        </w:rPr>
        <w:t xml:space="preserve"> Executive Board on January 29, 2013; Ratified by the General Membership by voice vote on February 7, 2013.)</w:t>
      </w:r>
    </w:p>
    <w:sectPr w:rsidR="00E1209B" w:rsidRPr="00017E2B" w:rsidSect="0038005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123AB" w14:textId="77777777" w:rsidR="00BC31B8" w:rsidRDefault="00BC31B8" w:rsidP="00017E2B">
      <w:r>
        <w:separator/>
      </w:r>
    </w:p>
  </w:endnote>
  <w:endnote w:type="continuationSeparator" w:id="0">
    <w:p w14:paraId="5E6DDF7E" w14:textId="77777777" w:rsidR="00BC31B8" w:rsidRDefault="00BC31B8" w:rsidP="00017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637D4" w14:textId="77777777" w:rsidR="00BC31B8" w:rsidRDefault="00BC31B8" w:rsidP="00017E2B">
      <w:r>
        <w:separator/>
      </w:r>
    </w:p>
  </w:footnote>
  <w:footnote w:type="continuationSeparator" w:id="0">
    <w:p w14:paraId="34F3AD8B" w14:textId="77777777" w:rsidR="00BC31B8" w:rsidRDefault="00BC31B8" w:rsidP="00017E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60B6"/>
    <w:multiLevelType w:val="hybridMultilevel"/>
    <w:tmpl w:val="A8F8C97A"/>
    <w:lvl w:ilvl="0" w:tplc="35BCD2B2">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E6296F"/>
    <w:multiLevelType w:val="hybridMultilevel"/>
    <w:tmpl w:val="AD10C278"/>
    <w:lvl w:ilvl="0" w:tplc="475642EC">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761A84"/>
    <w:multiLevelType w:val="hybridMultilevel"/>
    <w:tmpl w:val="4222A0A2"/>
    <w:lvl w:ilvl="0" w:tplc="91A015E4">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3D17D9"/>
    <w:multiLevelType w:val="hybridMultilevel"/>
    <w:tmpl w:val="BED6D24A"/>
    <w:lvl w:ilvl="0" w:tplc="010A2D6A">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0872AB"/>
    <w:multiLevelType w:val="hybridMultilevel"/>
    <w:tmpl w:val="0734D3B6"/>
    <w:lvl w:ilvl="0" w:tplc="E40E7F5A">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1129F2"/>
    <w:multiLevelType w:val="hybridMultilevel"/>
    <w:tmpl w:val="3110C11A"/>
    <w:lvl w:ilvl="0" w:tplc="6CC64A00">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5756BE"/>
    <w:multiLevelType w:val="hybridMultilevel"/>
    <w:tmpl w:val="4DDC44D4"/>
    <w:lvl w:ilvl="0" w:tplc="D584D686">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B02C7C"/>
    <w:multiLevelType w:val="hybridMultilevel"/>
    <w:tmpl w:val="AAA05EBC"/>
    <w:lvl w:ilvl="0" w:tplc="E4CAC57C">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7"/>
  </w:num>
  <w:num w:numId="5">
    <w:abstractNumId w:val="6"/>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985"/>
    <w:rsid w:val="00017E2B"/>
    <w:rsid w:val="00082B6D"/>
    <w:rsid w:val="00091171"/>
    <w:rsid w:val="002A4017"/>
    <w:rsid w:val="002D3BEF"/>
    <w:rsid w:val="00380052"/>
    <w:rsid w:val="003968E9"/>
    <w:rsid w:val="004C1C50"/>
    <w:rsid w:val="004E4D10"/>
    <w:rsid w:val="004F0F87"/>
    <w:rsid w:val="00531D1A"/>
    <w:rsid w:val="005A13B3"/>
    <w:rsid w:val="0065275F"/>
    <w:rsid w:val="006F3257"/>
    <w:rsid w:val="007327AA"/>
    <w:rsid w:val="007D0EDD"/>
    <w:rsid w:val="007E543C"/>
    <w:rsid w:val="00800227"/>
    <w:rsid w:val="009229C4"/>
    <w:rsid w:val="00950763"/>
    <w:rsid w:val="00AB20E4"/>
    <w:rsid w:val="00B846D5"/>
    <w:rsid w:val="00BB6E58"/>
    <w:rsid w:val="00BC31B8"/>
    <w:rsid w:val="00C52703"/>
    <w:rsid w:val="00CB0DF8"/>
    <w:rsid w:val="00CC1C2F"/>
    <w:rsid w:val="00D00985"/>
    <w:rsid w:val="00D865C8"/>
    <w:rsid w:val="00DA06FC"/>
    <w:rsid w:val="00DE2F7C"/>
    <w:rsid w:val="00E1209B"/>
    <w:rsid w:val="00E25B8A"/>
    <w:rsid w:val="00E506F9"/>
    <w:rsid w:val="00E85B99"/>
    <w:rsid w:val="00F209E1"/>
    <w:rsid w:val="00F2279F"/>
    <w:rsid w:val="00F45E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B77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763"/>
    <w:pPr>
      <w:ind w:left="720"/>
      <w:contextualSpacing/>
    </w:pPr>
  </w:style>
  <w:style w:type="table" w:styleId="TableGrid">
    <w:name w:val="Table Grid"/>
    <w:basedOn w:val="TableNormal"/>
    <w:uiPriority w:val="59"/>
    <w:rsid w:val="00E25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17E2B"/>
    <w:pPr>
      <w:tabs>
        <w:tab w:val="center" w:pos="4320"/>
        <w:tab w:val="right" w:pos="8640"/>
      </w:tabs>
    </w:pPr>
  </w:style>
  <w:style w:type="character" w:customStyle="1" w:styleId="HeaderChar">
    <w:name w:val="Header Char"/>
    <w:basedOn w:val="DefaultParagraphFont"/>
    <w:link w:val="Header"/>
    <w:uiPriority w:val="99"/>
    <w:rsid w:val="00017E2B"/>
  </w:style>
  <w:style w:type="paragraph" w:styleId="Footer">
    <w:name w:val="footer"/>
    <w:basedOn w:val="Normal"/>
    <w:link w:val="FooterChar"/>
    <w:uiPriority w:val="99"/>
    <w:unhideWhenUsed/>
    <w:rsid w:val="00017E2B"/>
    <w:pPr>
      <w:tabs>
        <w:tab w:val="center" w:pos="4320"/>
        <w:tab w:val="right" w:pos="8640"/>
      </w:tabs>
    </w:pPr>
  </w:style>
  <w:style w:type="character" w:customStyle="1" w:styleId="FooterChar">
    <w:name w:val="Footer Char"/>
    <w:basedOn w:val="DefaultParagraphFont"/>
    <w:link w:val="Footer"/>
    <w:uiPriority w:val="99"/>
    <w:rsid w:val="00017E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763"/>
    <w:pPr>
      <w:ind w:left="720"/>
      <w:contextualSpacing/>
    </w:pPr>
  </w:style>
  <w:style w:type="table" w:styleId="TableGrid">
    <w:name w:val="Table Grid"/>
    <w:basedOn w:val="TableNormal"/>
    <w:uiPriority w:val="59"/>
    <w:rsid w:val="00E25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17E2B"/>
    <w:pPr>
      <w:tabs>
        <w:tab w:val="center" w:pos="4320"/>
        <w:tab w:val="right" w:pos="8640"/>
      </w:tabs>
    </w:pPr>
  </w:style>
  <w:style w:type="character" w:customStyle="1" w:styleId="HeaderChar">
    <w:name w:val="Header Char"/>
    <w:basedOn w:val="DefaultParagraphFont"/>
    <w:link w:val="Header"/>
    <w:uiPriority w:val="99"/>
    <w:rsid w:val="00017E2B"/>
  </w:style>
  <w:style w:type="paragraph" w:styleId="Footer">
    <w:name w:val="footer"/>
    <w:basedOn w:val="Normal"/>
    <w:link w:val="FooterChar"/>
    <w:uiPriority w:val="99"/>
    <w:unhideWhenUsed/>
    <w:rsid w:val="00017E2B"/>
    <w:pPr>
      <w:tabs>
        <w:tab w:val="center" w:pos="4320"/>
        <w:tab w:val="right" w:pos="8640"/>
      </w:tabs>
    </w:pPr>
  </w:style>
  <w:style w:type="character" w:customStyle="1" w:styleId="FooterChar">
    <w:name w:val="Footer Char"/>
    <w:basedOn w:val="DefaultParagraphFont"/>
    <w:link w:val="Footer"/>
    <w:uiPriority w:val="99"/>
    <w:rsid w:val="00017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10</Pages>
  <Words>2140</Words>
  <Characters>12199</Characters>
  <Application>Microsoft Macintosh Word</Application>
  <DocSecurity>0</DocSecurity>
  <Lines>101</Lines>
  <Paragraphs>28</Paragraphs>
  <ScaleCrop>false</ScaleCrop>
  <Company>University of Illinois</Company>
  <LinksUpToDate>false</LinksUpToDate>
  <CharactersWithSpaces>14311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Hanna</dc:creator>
  <cp:keywords/>
  <dc:description/>
  <cp:lastModifiedBy>Andrew Hanna</cp:lastModifiedBy>
  <cp:revision>8</cp:revision>
  <dcterms:created xsi:type="dcterms:W3CDTF">2012-09-03T06:20:00Z</dcterms:created>
  <dcterms:modified xsi:type="dcterms:W3CDTF">2013-02-08T18:44:00Z</dcterms:modified>
</cp:coreProperties>
</file>